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55" w:rsidRPr="00430B55" w:rsidRDefault="00430B55" w:rsidP="00430B55">
      <w:pPr>
        <w:jc w:val="center"/>
        <w:rPr>
          <w:rFonts w:ascii="Times New Roman" w:hAnsi="Times New Roman" w:cs="Times New Roman"/>
          <w:sz w:val="32"/>
          <w:szCs w:val="32"/>
        </w:rPr>
      </w:pPr>
      <w:r w:rsidRPr="00430B55">
        <w:rPr>
          <w:rFonts w:ascii="Times New Roman" w:hAnsi="Times New Roman" w:cs="Times New Roman"/>
          <w:sz w:val="32"/>
          <w:szCs w:val="32"/>
        </w:rPr>
        <w:t>UNG THƯ VÚ</w:t>
      </w:r>
      <w:bookmarkStart w:id="0" w:name="_GoBack"/>
      <w:bookmarkEnd w:id="0"/>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1. ĐẠI CƯƠNG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vú là loại ung thư  phổ biến nhất ở phụ nữ nhiều nước trên thế giới. Ở Mỹ vào năm 2008 có 184.450 trường hợp mới mắc và 40.930 phụ nữ chết vì căn bệnh này. Tại Việt Nam, theo thống kê giai đoạn 2001 - 2004, tỷ lệ nắc ung thư  vú các tỉnh phía Bắc là 19,6/100.000 dân, đứng đầu trong các loại ung thư  ở nữ và ở các tỉnh phía Nam là 16,3/100.000 đứng hàng thứ hai sau ung thư  cổ tử cung.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Trong các yếu tố nguy cơ gây ung thư  vú, yếu tố nổi bật nhất là tiền sử gia đình có người mắc ung thư  vú, đặc biệt trong gia đình có từ 2 người mắc ung thư  vú trở lên ở lứa tuổi trẻ. Người ta cũng tìm thấy sự liên quan giữa đột biến gen ức chế u BRCA-1 và BRCA-2 nằm trên nhiễm sắc thể 17 và 13 với ung thư  vú, ung thư  buồng trứng và một số loại ung thư  khác. Một số yếu tố khác bao gồm: có kinh lần đầu tiên sớm, sinh con đầu lòng muộn và bệnh vú lành tính cũng là các yếu tố tăng nguy cơ mắc ung thư  vú. Ở nam giới chiếm dưới 1% trong tổng số bệnh nhân mắc căn bệnh này.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phương pháp sàng lọc phát hiện sớm ung thư  vú bằng tự khám vú hàng tháng, khám thầy thuốc định kỳ sau tuổi 30 và đặc biệt là chụp X-quang tuyến vú có vai trò rất quan trọng trong giảm tỷ lệ chết do ung thư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Cho tới nay, việc nghiên cứu điều trị căn bệnh này vẫn đang được tiếp tục và ngày càng hoàn thiện. Điều trị ung thư  vú là sự phối hợp điển hình giữa phương pháp điều trị tại chỗ (phẫu thuật, xạ trị) và toàn thân (hóa trị, nội tiết, miễn dịch) cùng với thay đổi quan niệm ung thư  vú không phải là bệnh tại chỗ mà là bệnh toàn thân, các phương pháp điều trị hệ thống ngày càng được áp dụng rộng rãi và đóng vai trò quan trọng trong điều trị ung thư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2. LÂM SÀNG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Triệu chứng lâm sàng của ung thư vú rất đa dạng.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Khối u ở vú: Khoảng 90% triệu chứng đầu tiên của bệnh ung thư vú là có khối u.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Thay đổi da trên vị trí khối u: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dính da, co rút da có dạng dính như “ lúm đồng tiền”. Khi khối u phát triển lớn có thể xuất hiện nổi tĩnh mạch dưới da. Khối u xâm lấn ra ngoài da gây sần da cam, gây loét chảy máu.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Thay đổi hình dạng núm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Khi khối u ở gần núm vú có thể gây tụt núm vú, lệch núm vú. Một số trường hợp ung thư vú gây loét núm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Chảy dịch đầu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Ung thư vú đôi khi gây chảy dịch đầu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Hạch nách sưng to: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Giai đoạn đầu hạch nách thường nhỏ mềm khó phát hiện trên lâm sàng. Giai đoạn muộn hạch nách to, cứng chắc đôi khi dính nhau, dính tổ chức xung quanh nên di động hạn chế.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Đau vùng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Dấm dứt không thường xuyên.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 Biểu hiện ung thư vú giai đoạn cuối: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vú giai đoạn cuối, tại chỗ có thể xâm lấn gây lở loét, hoại tử ra ngoài da gây chảy dịch, mùi hôi thối, xâm lấn thành ngực gây đau nhiều. Có thể di căn hạch nách, hạch thượng đòn, xương, não, phổi, gan gây gầy sút mệt mỏi, đau nhiều, khó thở, liệt,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 CẬN LÂM SÀNG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3.1. Chụp X quang tuyến vú (mammography): là phương pháp hữu hiệu với độ chính xác từ 80-90%. Cần chụp cả vú đối bên để phát hiện các tổn thương nếu có.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hình ảnh ung thư vú trên phim: đám mờ bờ không đều với đuôi sao, co kéo tổ chức xung quanh, vi lắng đọng canxi.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3.2. Siêu âm tuyến vú: có hiệu quả với một số trường hợp mật độ tuyến vú dày và cũng giúp phân biệt các tổn thương đặc với tổn thương nang.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3.3. Tế bào học: chọc hút khối u, hạch nách bằng kim nhỏ hoặc lấy dịch tiết núm vú tìm tế bào ác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3.4. Sinh thiết: Một số trường hợp sinh thiết kim giúp thầy thuốc có mô bệnh học trước điều trị. Đối với tổn thương nghi ngờ trên X quang vú, có thể sinh thiết định vị dưới hướng dẫn của chẩn đoán hình ảnh. Đối với các trường hợp nghi ngờ, có thể sinh thiết mở, kết quả mô bệnh học có thể được trả lời tức thì (sinh thiết tức thì) hoặc sau 48h.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3.5. Mô bệnh học: Xét nghiệm mô bệnh học có thể từ bệnh phẩm sinh thiết. Tuy vậy thông tin về bệnh học đầy đủ thường có sau khi phẫu thuật với mô vú có u và hạch nách được vét. Với các phương pháp nhuộm thông thường có thể phân loại được các thể mô bệnh học, độ mô học (hệ thống xếp độ Scarff-Bloom-Richardon có sửa đổi theo Elston-Ellis hiện được sử dụng rộng rãi). Với phương pháp nhuộm hóa mô miễn dịch có thể xác định tình trạng thụ thể nội tiết (estrogen receptor-ER và progesteron receptor-PR), mức độ bộc lộ Her-2/neu và Ki-67.</w:t>
      </w:r>
    </w:p>
    <w:p w:rsidR="00430B55" w:rsidRPr="00430B55" w:rsidRDefault="00430B55" w:rsidP="00430B55">
      <w:pPr>
        <w:rPr>
          <w:rFonts w:ascii="Times New Roman" w:hAnsi="Times New Roman" w:cs="Times New Roman"/>
          <w:sz w:val="28"/>
          <w:szCs w:val="28"/>
        </w:rPr>
      </w:pP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3.6. Chụp X quang ngực: phát hiện di căn phổi, màng phổi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3.7. Siêu âm ổ bụng: phát hiện di căn gan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3.8. Chụp cắt lớp vi tính ngực, bụng: phát hiện các tổn thương di căn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3.9. Chụp xạ hình xương: chỉ làm khi nghi ngờ di căn xương hoặc tăng phosphatase kiềm.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3.10. Chất chỉ điểm u CA 153: có giá trị trong theo dõi về sau.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3.11. Các xét nghiệm khác: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Phosphatase kiềm, canxi máu tăng trong di căn xương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Phản ứng lai tại chỗ huỳnh quang (fluorescene in situ hybridization- FISH) xác định khuyếch đại gen HER-2/neu nếu cơ sở có điều kiện. Được chỉ định khi nhuôm hóa mô miễn dich kết quả HER-2/neu (++). Nếu FISH (+) thì khẳng định có bộc lộ quá mức HER-2/neu.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 Các xét nghiệm thường quy đánh giá chức năng các cơ quan trước khi điều trị phẫu thuật, xạ trị hoặc điều trị hóa chất.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 CHẨN ĐOÁN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4.1. Chẩn đoán xác định: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Giải phẫu bệnh được coi như “ một tiêu chuẩn vàng “ trong chẩn đoán ung thư. Tuy nhiên, có 3 phương pháp kinh điển có tính chất định hướng giúp chẩn đoán ung thư vú, đó là: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Lâm sàng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Tế bào học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Chụp X quang tuyến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Nếu một trong 3 yếu tố này còn nghi ngờ thì phải sinh thiết tức thì để chẩn đoán xác định. Ngoài ra, có thể áp dụng các phương pháp khác như: sinh thiết 48 giờ (sinh thiết kim, sinh thiết mở), chụp vú kĩ thuật số, chụp cộng hưởng từ hạt nhân,… được áp dụng cho từng trường hợp.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4.2. Chẩn đoán phân biệt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 xơ tuyến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Thường gặp ở phụ nữ trẻ. U thường tròn nhẵn, ranh giới rõ ràng, di động. Để chẩn đoán phân biệt, nên cho chụp X- quang tuyến vú, làm xét nghiệm tế bào khối u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 Viêm xơ tuyến vú nang hoá: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Có thể gặp một nang đơn độc hay nhiều nang nhỏ rải rác cả hai bên tuyến vú. Kích thước có thể to từ vài mm đến 10 cm. Khi khám có cảm giác căng, phải chẩn đoán phân biệt nhờ vào siêu âm.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Viêm giãn tuyễn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Chảy dịch đầu vú dai dẳng, lúc đầu là dịch vàng trong sau đó có thể bội nhiễm thành dịch vàng mủ hoặc chất bã có mùi hôi, một số khác chảy dịch máu. Để chẩn </w:t>
      </w:r>
      <w:r w:rsidRPr="00430B55">
        <w:rPr>
          <w:rFonts w:ascii="Times New Roman" w:hAnsi="Times New Roman" w:cs="Times New Roman"/>
          <w:sz w:val="28"/>
          <w:szCs w:val="28"/>
        </w:rPr>
        <w:lastRenderedPageBreak/>
        <w:t>đoán phân biệt có thể chỉ định chụp X quang tuyến sữa, làm xét nghiệm tế bào dịch tiết núm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Áp xe tuyến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Có triệu chứng sưng, nóng, đỏ, đau. Điều trị khỏi bằng thuốc kháng sinh, chống viêm.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Nang sữa: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Hình thành sau quá trình viêm tắc ống dẫn sữa (thường sau quá trình nuôi con bằng sữa mẹ), nang sữa có thể lỏng nhưng có thể đặc sền sệt. Chẩn đoán phân biệt bằng siêu âm, xét nghiệm tế bào tuyến nang.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 nhú nội ống: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Là những tổn thương trong lòng ống dẫn sữa, thường gặp ở những ống dẫn sữa chính. Tính chất u tròn, mềm có thể gây chảy dịch, máu qua núm vú.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mỡ hoặc hoại tử mỡ ở vú: Hiếm gặp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phyloide lành tuyến vú: Chẩn đoán phân biệt bằng xét nghiệm tế bào, đôi khi phải bằng mô bệnh học.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Bệnh Mondor,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4.3. Chẩn đoán giai đoạn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Xếp giai đoạn TNM theo Hiệp hội Phòng chống Ung thư Quốc tế (UICC) 2010.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 u nguyên phát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Tx: Không xác định được u nguyên phát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To: Không có dấu hiệu về u nguyên phát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Tis: Ung thư biểu mô tại chỗ / không xâm nhập (thuỳ,ống, bệnh Paget)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T1: Đường kính lớn nhất  ≤ 2 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T1 Vi thể: U có đường kính lớn nhất </w:t>
      </w:r>
      <w:r w:rsidRPr="00430B55">
        <w:rPr>
          <w:rFonts w:ascii="Times New Roman" w:hAnsi="Times New Roman" w:cs="Times New Roman"/>
          <w:sz w:val="28"/>
          <w:szCs w:val="28"/>
        </w:rPr>
        <w:t> 0,1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T1mic: Vi xâm nhập nhỏ hơn hoặc bằng 0,1 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T1a: 0,1 cm &lt;U </w:t>
      </w:r>
      <w:r w:rsidRPr="00430B55">
        <w:rPr>
          <w:rFonts w:ascii="Times New Roman" w:hAnsi="Times New Roman" w:cs="Times New Roman"/>
          <w:sz w:val="28"/>
          <w:szCs w:val="28"/>
        </w:rPr>
        <w:t> 0,5 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T1b: 0,5 cm &lt;U </w:t>
      </w:r>
      <w:r w:rsidRPr="00430B55">
        <w:rPr>
          <w:rFonts w:ascii="Times New Roman" w:hAnsi="Times New Roman" w:cs="Times New Roman"/>
          <w:sz w:val="28"/>
          <w:szCs w:val="28"/>
        </w:rPr>
        <w:t> 1cm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T1c: 1 cm &lt;U </w:t>
      </w:r>
      <w:r w:rsidRPr="00430B55">
        <w:rPr>
          <w:rFonts w:ascii="Times New Roman" w:hAnsi="Times New Roman" w:cs="Times New Roman"/>
          <w:sz w:val="28"/>
          <w:szCs w:val="28"/>
        </w:rPr>
        <w:t> 2 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T2: Đường kính lớn nhất &gt; 2cm, </w:t>
      </w:r>
      <w:r w:rsidRPr="00430B55">
        <w:rPr>
          <w:rFonts w:ascii="Times New Roman" w:hAnsi="Times New Roman" w:cs="Times New Roman"/>
          <w:sz w:val="28"/>
          <w:szCs w:val="28"/>
        </w:rPr>
        <w:t>5 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T3: Đường kính lớn nhất &gt;5cm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T4: Khối u bất kỳ kích thước nhưng có xâm lấn thành ngực hoặc da gồm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 T4a: U xâm lấn thành ngực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 T4b: U xâm lấn da bao gồm sần da cam hoặc loét da vú hoặc nhiều khối u dạng vệ tinh ở da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 T4c: Bao gồm T4a và T4b nhưng giới hạn ở một bên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(Thành ngực bao gồm xương sườn cơ liên sườn và cơ răng trước không tính cơ ngực lớn).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 xml:space="preserve">. T4d: Ung thư vú thể viêm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 Hạch vùng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Nx: Không xác định được hạch vùng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No: Không có di căn hạch vùng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N1: Di căn hạch nách cùng bên di động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N2: Di căn hạch nách cùng bên dính hoặc cố định hoặc di căn hạch vú trong ro ràng trên lâm sàng mà không có biểu hiện hạch nách trên lâm sàng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N3: Di căn hạch hạ đòn cùng bên hoặc di căn hạch vú trong cùng bên rõ trên lâm sàng kèm theo di căn hạch nách trên lâm sàng hoặc di căn hạch thượng đòn cùng bên có hoặc không kèm theo di căn hạch vú trong.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M: Di căn xa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Mx: Không xác định được di căn xa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Mo: Không có di căn xa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M1: Di căn xa bao gồm cả di căn tới hạch bạch huyết thượng đòn vùng bên.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w:t>
      </w:r>
      <w:r w:rsidRPr="00430B55">
        <w:rPr>
          <w:rFonts w:ascii="Times New Roman" w:hAnsi="Times New Roman" w:cs="Times New Roman"/>
          <w:sz w:val="28"/>
          <w:szCs w:val="28"/>
        </w:rPr>
        <w:tab/>
        <w:t>Trên thực tế lâm sàng, nhất là trong nghiên cứu khoa học, các nhà khoa học hay áp dụng T và N sau phẫu thuật (pT, pN = post operated) khi đã có kết quả chính xác của giải phẫu bệnh để đánh giá chính xác mức độ xâm lấn tổ chức ung thư.</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Giai đoạn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Giai đoạn</w:t>
      </w:r>
      <w:r w:rsidRPr="00430B55">
        <w:rPr>
          <w:rFonts w:ascii="Times New Roman" w:hAnsi="Times New Roman" w:cs="Times New Roman"/>
          <w:sz w:val="28"/>
          <w:szCs w:val="28"/>
        </w:rPr>
        <w:tab/>
      </w:r>
      <w:r w:rsidRPr="00430B55">
        <w:rPr>
          <w:rFonts w:ascii="Times New Roman" w:hAnsi="Times New Roman" w:cs="Times New Roman"/>
          <w:sz w:val="28"/>
          <w:szCs w:val="28"/>
        </w:rPr>
        <w:tab/>
        <w:t>U</w:t>
      </w:r>
      <w:r w:rsidRPr="00430B55">
        <w:rPr>
          <w:rFonts w:ascii="Times New Roman" w:hAnsi="Times New Roman" w:cs="Times New Roman"/>
          <w:sz w:val="28"/>
          <w:szCs w:val="28"/>
        </w:rPr>
        <w:tab/>
        <w:t xml:space="preserve">     Hạch vùng</w:t>
      </w:r>
      <w:r w:rsidRPr="00430B55">
        <w:rPr>
          <w:rFonts w:ascii="Times New Roman" w:hAnsi="Times New Roman" w:cs="Times New Roman"/>
          <w:sz w:val="28"/>
          <w:szCs w:val="28"/>
        </w:rPr>
        <w:tab/>
        <w:t xml:space="preserve">     Di căn xa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0 </w:t>
      </w:r>
      <w:r w:rsidRPr="00430B55">
        <w:rPr>
          <w:rFonts w:ascii="Times New Roman" w:hAnsi="Times New Roman" w:cs="Times New Roman"/>
          <w:sz w:val="28"/>
          <w:szCs w:val="28"/>
        </w:rPr>
        <w:tab/>
      </w:r>
      <w:r w:rsidRPr="00430B55">
        <w:rPr>
          <w:rFonts w:ascii="Times New Roman" w:hAnsi="Times New Roman" w:cs="Times New Roman"/>
          <w:sz w:val="28"/>
          <w:szCs w:val="28"/>
        </w:rPr>
        <w:tab/>
        <w:t>Tis</w:t>
      </w:r>
      <w:r w:rsidRPr="00430B55">
        <w:rPr>
          <w:rFonts w:ascii="Times New Roman" w:hAnsi="Times New Roman" w:cs="Times New Roman"/>
          <w:sz w:val="28"/>
          <w:szCs w:val="28"/>
        </w:rPr>
        <w:tab/>
      </w:r>
      <w:r w:rsidRPr="00430B55">
        <w:rPr>
          <w:rFonts w:ascii="Times New Roman" w:hAnsi="Times New Roman" w:cs="Times New Roman"/>
          <w:sz w:val="28"/>
          <w:szCs w:val="28"/>
        </w:rPr>
        <w:tab/>
        <w:t>N0</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IA</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T1 </w:t>
      </w:r>
      <w:r w:rsidRPr="00430B55">
        <w:rPr>
          <w:rFonts w:ascii="Times New Roman" w:hAnsi="Times New Roman" w:cs="Times New Roman"/>
          <w:sz w:val="28"/>
          <w:szCs w:val="28"/>
        </w:rPr>
        <w:tab/>
      </w:r>
      <w:r w:rsidRPr="00430B55">
        <w:rPr>
          <w:rFonts w:ascii="Times New Roman" w:hAnsi="Times New Roman" w:cs="Times New Roman"/>
          <w:sz w:val="28"/>
          <w:szCs w:val="28"/>
        </w:rPr>
        <w:tab/>
        <w:t>N0</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IB </w:t>
      </w:r>
      <w:r w:rsidRPr="00430B55">
        <w:rPr>
          <w:rFonts w:ascii="Times New Roman" w:hAnsi="Times New Roman" w:cs="Times New Roman"/>
          <w:sz w:val="28"/>
          <w:szCs w:val="28"/>
        </w:rPr>
        <w:tab/>
      </w:r>
      <w:r w:rsidRPr="00430B55">
        <w:rPr>
          <w:rFonts w:ascii="Times New Roman" w:hAnsi="Times New Roman" w:cs="Times New Roman"/>
          <w:sz w:val="28"/>
          <w:szCs w:val="28"/>
        </w:rPr>
        <w:tab/>
        <w:t>T0</w:t>
      </w:r>
      <w:r w:rsidRPr="00430B55">
        <w:rPr>
          <w:rFonts w:ascii="Times New Roman" w:hAnsi="Times New Roman" w:cs="Times New Roman"/>
          <w:sz w:val="28"/>
          <w:szCs w:val="28"/>
        </w:rPr>
        <w:tab/>
      </w:r>
      <w:r w:rsidRPr="00430B55">
        <w:rPr>
          <w:rFonts w:ascii="Times New Roman" w:hAnsi="Times New Roman" w:cs="Times New Roman"/>
          <w:sz w:val="28"/>
          <w:szCs w:val="28"/>
        </w:rPr>
        <w:tab/>
        <w:t>N1mi</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t>T1</w:t>
      </w:r>
      <w:r w:rsidRPr="00430B55">
        <w:rPr>
          <w:rFonts w:ascii="Times New Roman" w:hAnsi="Times New Roman" w:cs="Times New Roman"/>
          <w:sz w:val="28"/>
          <w:szCs w:val="28"/>
        </w:rPr>
        <w:tab/>
      </w:r>
      <w:r w:rsidRPr="00430B55">
        <w:rPr>
          <w:rFonts w:ascii="Times New Roman" w:hAnsi="Times New Roman" w:cs="Times New Roman"/>
          <w:sz w:val="28"/>
          <w:szCs w:val="28"/>
        </w:rPr>
        <w:tab/>
        <w:t>N1mi</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IIA</w:t>
      </w:r>
      <w:r w:rsidRPr="00430B55">
        <w:rPr>
          <w:rFonts w:ascii="Times New Roman" w:hAnsi="Times New Roman" w:cs="Times New Roman"/>
          <w:sz w:val="28"/>
          <w:szCs w:val="28"/>
        </w:rPr>
        <w:tab/>
      </w:r>
      <w:r w:rsidRPr="00430B55">
        <w:rPr>
          <w:rFonts w:ascii="Times New Roman" w:hAnsi="Times New Roman" w:cs="Times New Roman"/>
          <w:sz w:val="28"/>
          <w:szCs w:val="28"/>
        </w:rPr>
        <w:tab/>
        <w:t>T0</w:t>
      </w:r>
      <w:r w:rsidRPr="00430B55">
        <w:rPr>
          <w:rFonts w:ascii="Times New Roman" w:hAnsi="Times New Roman" w:cs="Times New Roman"/>
          <w:sz w:val="28"/>
          <w:szCs w:val="28"/>
        </w:rPr>
        <w:tab/>
      </w:r>
      <w:r w:rsidRPr="00430B55">
        <w:rPr>
          <w:rFonts w:ascii="Times New Roman" w:hAnsi="Times New Roman" w:cs="Times New Roman"/>
          <w:sz w:val="28"/>
          <w:szCs w:val="28"/>
        </w:rPr>
        <w:tab/>
        <w:t>N1</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T1</w:t>
      </w:r>
      <w:r w:rsidRPr="00430B55">
        <w:rPr>
          <w:rFonts w:ascii="Times New Roman" w:hAnsi="Times New Roman" w:cs="Times New Roman"/>
          <w:sz w:val="28"/>
          <w:szCs w:val="28"/>
        </w:rPr>
        <w:tab/>
      </w:r>
      <w:r w:rsidRPr="00430B55">
        <w:rPr>
          <w:rFonts w:ascii="Times New Roman" w:hAnsi="Times New Roman" w:cs="Times New Roman"/>
          <w:sz w:val="28"/>
          <w:szCs w:val="28"/>
        </w:rPr>
        <w:tab/>
        <w:t>N1</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T2</w:t>
      </w:r>
      <w:r w:rsidRPr="00430B55">
        <w:rPr>
          <w:rFonts w:ascii="Times New Roman" w:hAnsi="Times New Roman" w:cs="Times New Roman"/>
          <w:sz w:val="28"/>
          <w:szCs w:val="28"/>
        </w:rPr>
        <w:tab/>
      </w:r>
      <w:r w:rsidRPr="00430B55">
        <w:rPr>
          <w:rFonts w:ascii="Times New Roman" w:hAnsi="Times New Roman" w:cs="Times New Roman"/>
          <w:sz w:val="28"/>
          <w:szCs w:val="28"/>
        </w:rPr>
        <w:tab/>
        <w:t>N0</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IIB</w:t>
      </w:r>
      <w:r w:rsidRPr="00430B55">
        <w:rPr>
          <w:rFonts w:ascii="Times New Roman" w:hAnsi="Times New Roman" w:cs="Times New Roman"/>
          <w:sz w:val="28"/>
          <w:szCs w:val="28"/>
        </w:rPr>
        <w:tab/>
      </w:r>
      <w:r w:rsidRPr="00430B55">
        <w:rPr>
          <w:rFonts w:ascii="Times New Roman" w:hAnsi="Times New Roman" w:cs="Times New Roman"/>
          <w:sz w:val="28"/>
          <w:szCs w:val="28"/>
        </w:rPr>
        <w:tab/>
        <w:t>T2</w:t>
      </w:r>
      <w:r w:rsidRPr="00430B55">
        <w:rPr>
          <w:rFonts w:ascii="Times New Roman" w:hAnsi="Times New Roman" w:cs="Times New Roman"/>
          <w:sz w:val="28"/>
          <w:szCs w:val="28"/>
        </w:rPr>
        <w:tab/>
      </w:r>
      <w:r w:rsidRPr="00430B55">
        <w:rPr>
          <w:rFonts w:ascii="Times New Roman" w:hAnsi="Times New Roman" w:cs="Times New Roman"/>
          <w:sz w:val="28"/>
          <w:szCs w:val="28"/>
        </w:rPr>
        <w:tab/>
        <w:t>N1</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T3 </w:t>
      </w:r>
      <w:r w:rsidRPr="00430B55">
        <w:rPr>
          <w:rFonts w:ascii="Times New Roman" w:hAnsi="Times New Roman" w:cs="Times New Roman"/>
          <w:sz w:val="28"/>
          <w:szCs w:val="28"/>
        </w:rPr>
        <w:tab/>
      </w:r>
      <w:r w:rsidRPr="00430B55">
        <w:rPr>
          <w:rFonts w:ascii="Times New Roman" w:hAnsi="Times New Roman" w:cs="Times New Roman"/>
          <w:sz w:val="28"/>
          <w:szCs w:val="28"/>
        </w:rPr>
        <w:tab/>
        <w:t>N0</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IIIA</w:t>
      </w:r>
      <w:r w:rsidRPr="00430B55">
        <w:rPr>
          <w:rFonts w:ascii="Times New Roman" w:hAnsi="Times New Roman" w:cs="Times New Roman"/>
          <w:sz w:val="28"/>
          <w:szCs w:val="28"/>
        </w:rPr>
        <w:tab/>
      </w:r>
      <w:r w:rsidRPr="00430B55">
        <w:rPr>
          <w:rFonts w:ascii="Times New Roman" w:hAnsi="Times New Roman" w:cs="Times New Roman"/>
          <w:sz w:val="28"/>
          <w:szCs w:val="28"/>
        </w:rPr>
        <w:tab/>
        <w:t>T0</w:t>
      </w:r>
      <w:r w:rsidRPr="00430B55">
        <w:rPr>
          <w:rFonts w:ascii="Times New Roman" w:hAnsi="Times New Roman" w:cs="Times New Roman"/>
          <w:sz w:val="28"/>
          <w:szCs w:val="28"/>
        </w:rPr>
        <w:tab/>
      </w:r>
      <w:r w:rsidRPr="00430B55">
        <w:rPr>
          <w:rFonts w:ascii="Times New Roman" w:hAnsi="Times New Roman" w:cs="Times New Roman"/>
          <w:sz w:val="28"/>
          <w:szCs w:val="28"/>
        </w:rPr>
        <w:tab/>
        <w:t>N2</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T1</w:t>
      </w:r>
      <w:r w:rsidRPr="00430B55">
        <w:rPr>
          <w:rFonts w:ascii="Times New Roman" w:hAnsi="Times New Roman" w:cs="Times New Roman"/>
          <w:sz w:val="28"/>
          <w:szCs w:val="28"/>
        </w:rPr>
        <w:tab/>
      </w:r>
      <w:r w:rsidRPr="00430B55">
        <w:rPr>
          <w:rFonts w:ascii="Times New Roman" w:hAnsi="Times New Roman" w:cs="Times New Roman"/>
          <w:sz w:val="28"/>
          <w:szCs w:val="28"/>
        </w:rPr>
        <w:tab/>
        <w:t>N2</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T2</w:t>
      </w:r>
      <w:r w:rsidRPr="00430B55">
        <w:rPr>
          <w:rFonts w:ascii="Times New Roman" w:hAnsi="Times New Roman" w:cs="Times New Roman"/>
          <w:sz w:val="28"/>
          <w:szCs w:val="28"/>
        </w:rPr>
        <w:tab/>
      </w:r>
      <w:r w:rsidRPr="00430B55">
        <w:rPr>
          <w:rFonts w:ascii="Times New Roman" w:hAnsi="Times New Roman" w:cs="Times New Roman"/>
          <w:sz w:val="28"/>
          <w:szCs w:val="28"/>
        </w:rPr>
        <w:tab/>
        <w:t>N2</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T3</w:t>
      </w:r>
      <w:r w:rsidRPr="00430B55">
        <w:rPr>
          <w:rFonts w:ascii="Times New Roman" w:hAnsi="Times New Roman" w:cs="Times New Roman"/>
          <w:sz w:val="28"/>
          <w:szCs w:val="28"/>
        </w:rPr>
        <w:tab/>
      </w:r>
      <w:r w:rsidRPr="00430B55">
        <w:rPr>
          <w:rFonts w:ascii="Times New Roman" w:hAnsi="Times New Roman" w:cs="Times New Roman"/>
          <w:sz w:val="28"/>
          <w:szCs w:val="28"/>
        </w:rPr>
        <w:tab/>
        <w:t>N1,</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T3</w:t>
      </w:r>
      <w:r w:rsidRPr="00430B55">
        <w:rPr>
          <w:rFonts w:ascii="Times New Roman" w:hAnsi="Times New Roman" w:cs="Times New Roman"/>
          <w:sz w:val="28"/>
          <w:szCs w:val="28"/>
        </w:rPr>
        <w:tab/>
      </w:r>
      <w:r w:rsidRPr="00430B55">
        <w:rPr>
          <w:rFonts w:ascii="Times New Roman" w:hAnsi="Times New Roman" w:cs="Times New Roman"/>
          <w:sz w:val="28"/>
          <w:szCs w:val="28"/>
        </w:rPr>
        <w:tab/>
        <w:t>N2</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IIIB</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T4 </w:t>
      </w:r>
      <w:r w:rsidRPr="00430B55">
        <w:rPr>
          <w:rFonts w:ascii="Times New Roman" w:hAnsi="Times New Roman" w:cs="Times New Roman"/>
          <w:sz w:val="28"/>
          <w:szCs w:val="28"/>
        </w:rPr>
        <w:tab/>
      </w:r>
      <w:r w:rsidRPr="00430B55">
        <w:rPr>
          <w:rFonts w:ascii="Times New Roman" w:hAnsi="Times New Roman" w:cs="Times New Roman"/>
          <w:sz w:val="28"/>
          <w:szCs w:val="28"/>
        </w:rPr>
        <w:tab/>
        <w:t>N0</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            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T4 </w:t>
      </w:r>
      <w:r w:rsidRPr="00430B55">
        <w:rPr>
          <w:rFonts w:ascii="Times New Roman" w:hAnsi="Times New Roman" w:cs="Times New Roman"/>
          <w:sz w:val="28"/>
          <w:szCs w:val="28"/>
        </w:rPr>
        <w:tab/>
      </w:r>
      <w:r w:rsidRPr="00430B55">
        <w:rPr>
          <w:rFonts w:ascii="Times New Roman" w:hAnsi="Times New Roman" w:cs="Times New Roman"/>
          <w:sz w:val="28"/>
          <w:szCs w:val="28"/>
        </w:rPr>
        <w:tab/>
        <w:t>N1</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            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ab/>
      </w:r>
      <w:r w:rsidRPr="00430B55">
        <w:rPr>
          <w:rFonts w:ascii="Times New Roman" w:hAnsi="Times New Roman" w:cs="Times New Roman"/>
          <w:sz w:val="28"/>
          <w:szCs w:val="28"/>
        </w:rPr>
        <w:tab/>
        <w:t xml:space="preserve">T4 </w:t>
      </w:r>
      <w:r w:rsidRPr="00430B55">
        <w:rPr>
          <w:rFonts w:ascii="Times New Roman" w:hAnsi="Times New Roman" w:cs="Times New Roman"/>
          <w:sz w:val="28"/>
          <w:szCs w:val="28"/>
        </w:rPr>
        <w:tab/>
      </w:r>
      <w:r w:rsidRPr="00430B55">
        <w:rPr>
          <w:rFonts w:ascii="Times New Roman" w:hAnsi="Times New Roman" w:cs="Times New Roman"/>
          <w:sz w:val="28"/>
          <w:szCs w:val="28"/>
        </w:rPr>
        <w:tab/>
        <w:t>N2</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            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IIIC</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Bất kỳ T </w:t>
      </w:r>
      <w:r w:rsidRPr="00430B55">
        <w:rPr>
          <w:rFonts w:ascii="Times New Roman" w:hAnsi="Times New Roman" w:cs="Times New Roman"/>
          <w:sz w:val="28"/>
          <w:szCs w:val="28"/>
        </w:rPr>
        <w:tab/>
        <w:t>N3</w:t>
      </w: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M0</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IV</w:t>
      </w:r>
      <w:r w:rsidRPr="00430B55">
        <w:rPr>
          <w:rFonts w:ascii="Times New Roman" w:hAnsi="Times New Roman" w:cs="Times New Roman"/>
          <w:sz w:val="28"/>
          <w:szCs w:val="28"/>
        </w:rPr>
        <w:tab/>
      </w:r>
      <w:r w:rsidRPr="00430B55">
        <w:rPr>
          <w:rFonts w:ascii="Times New Roman" w:hAnsi="Times New Roman" w:cs="Times New Roman"/>
          <w:sz w:val="28"/>
          <w:szCs w:val="28"/>
        </w:rPr>
        <w:tab/>
        <w:t>Bất kỳ T</w:t>
      </w:r>
      <w:r w:rsidRPr="00430B55">
        <w:rPr>
          <w:rFonts w:ascii="Times New Roman" w:hAnsi="Times New Roman" w:cs="Times New Roman"/>
          <w:sz w:val="28"/>
          <w:szCs w:val="28"/>
        </w:rPr>
        <w:tab/>
        <w:t>Bất kỳ N</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 M1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w:t>
      </w:r>
      <w:r w:rsidRPr="00430B55">
        <w:rPr>
          <w:rFonts w:ascii="Times New Roman" w:hAnsi="Times New Roman" w:cs="Times New Roman"/>
          <w:sz w:val="28"/>
          <w:szCs w:val="28"/>
        </w:rPr>
        <w:tab/>
        <w:t>N1Mi: hạch di căn vi thể (micrometastases) kích thước hạch trên 0,2mm và không lớn hơn 2mm.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4.4. Chẩn đoán mô bệnh học và hóa mô miễn dịch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4.4.1. Chẩn đoán mô bệnh học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Hình thái vi thể của ung thư vú rất đa dạng, hiện nay có nhiều hệ thống phân loại trong bệnh lý này.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Phân loại của tổ chức Y tế thế giới (WHO) năm 1981: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Thể giải phẫu bệnh ung thư vú được chia làm hai loại chính: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 Loại không xâm  nhập bao gồm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ung thư   biểu mô thể ống tại chỗ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tiểu thuỳ tại chỗ</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t>. Loại xâm nhập bao gồm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ống xâm nhập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ung thư  biểu mô ống xâm nhập với thành phần nội ống trội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tiểu thuỳ xâm nhập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thể nhầy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thể tuỷ</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thể nhú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thể ống nhỏ</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tuyến nang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ung thư  biểu mô chế tiết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bán huỷ</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biểu mô dị sản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 Dị sản vảy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 Dị sản tế bào hình thoi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 Dị sản dạng sụn và dạng xương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ab/>
      </w:r>
      <w:r w:rsidRPr="00430B55">
        <w:rPr>
          <w:rFonts w:ascii="Times New Roman" w:hAnsi="Times New Roman" w:cs="Times New Roman"/>
          <w:sz w:val="28"/>
          <w:szCs w:val="28"/>
        </w:rPr>
        <w:tab/>
      </w:r>
      <w:r w:rsidRPr="00430B55">
        <w:rPr>
          <w:rFonts w:ascii="Times New Roman" w:hAnsi="Times New Roman" w:cs="Times New Roman"/>
          <w:sz w:val="28"/>
          <w:szCs w:val="28"/>
        </w:rPr>
        <w:tab/>
        <w:t>. Loại hỗn hợp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Các loại khác: bệnh Paget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Năm 1990, Hiệp hội quốc tế phòng chống ung thư (UICC) đã thống nhất một hệ thống phân loại cải biên trên cơ sở hệ thống phân loại của WHO 1981 áp dụng cho chương trình nghiên cứu về điều trị ung thư vú bằng Tamoxifen.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Hệ thống gồm 15 nhóm như sau: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ống xâm nhập (loại kinh điển)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tuỷ</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biến thể tuỷ</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tiểu thuỳ xâm nhập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biến thể tiểu thuỳ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nhầy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biến thể nhầy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ống nhỏ</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biến thể ống nhỏ</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Ung thư biểu mô thành phần nội ống trội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Ung thư biểu mô tại chỗ loại trứng cá</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 Ung thư biểu mô tại chỗ không trứng cá</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Ung thư biểu mô tiểu thuỳ tại chỗ</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Ung thư biểu mô ống vi xâm nhập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Các loại khác.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Năm 2003, Tổ chức Y tế Thế giới đã công bố một bảng phân loại mô học mới các ung thư vú. Hệ thống phân loại này chi tiết hơn các hệ thống phân loại mô học trước đó, đặc biệt bổ xung nhiều týp đặc biệt và mỗi nhóm đều mã hoá theo mã bệnh quốc tế.</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Tóm lại, hệ thống phân loại ung thư biểu mô tuyến vú luôn được sửa đổi và bổ xung. điều đó chứng minh tính chất phức tạp cả về hình thái tổn thương và diễn biến lâm sàng của bệnh, cũng như tính chất cấp thiết của việc tiếp tục nghiên cứu về phân loại mô bệnh học.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4.4.2. Chẩn đoán hóa mô miễn dịch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Thụ thể Estrogen và Progesteron: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Các protein thụ thể hormon steroid trong tế bào gồm estrogen (ER) và progesteron (PR) đã được nghiên cứu nhiều như  những yếu tố tiên lượng và hướng dẫn cho điều trị nội tiết.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Protein U Heu-2/Neu (C-ERBB-2):</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Ý nghĩa của phản ứng hoá mô miễn dịch phát hiện Heu-2/neu rất khác nhau. Một số tác giả cho rằng sự bộc lộ quá mức của Heu-2/neu phản ánh tiên lượng xấu. Sự bộc lộ đồng thời p53 và các protein c-erbB-2 là yếu tố tiên đoán mạnh mẽ tái phát sớm ở bệnh nhân ung thư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Protein P53:</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Đột biến gen p53 chiếm khoảng 14-26% các ung thư vú. Loại protein đột biến này hay gặp ở những ung thư vú có tính chất gia đình hơn là những loại khác.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Ki-67 và Mib-1: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Ki-67 là một kháng thể xác định một kháng nguyên nhân bộc lộ bởi các tế bào trong các pha tăng sinh (G1, G2, S, M). Ki-67 không được phát hiện trong các pha nghỉ ngơi. Tỉ lệ Ki-67 cao liên quan với sự biệt hoá mô học kém và di căn hạch. Có sự khác biệt có ý nghĩa về thời gian sống thêm không bệnh giữa các bệnh nhân có Ki-67 dương tính / ER âm tính so với những bệnh nhân Ki-67 âm tính / ER dương tính.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5. ĐIỀU TRỊ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NGUYÊN TẮC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Khẳng định chẩn đoán và typ mô bệnh học của ung thư</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Chẩn đoán giai đoạn bệnh để lựa chọn phương pháp và lập kế hoạch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Phát hiện các bệnh lý phối hợp và các chống chỉ định với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Giải thích cho bệnh nhân về tình trạng bệnh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Lựa chọn phương pháp điều trị thích hợp nhất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Kiểm soát các biến chứng của bệnh và biến chứng do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Đảm bảo chất lượng cuộc sống tốt nhất có thể cho bệnh nhân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Carcinom thể nội ống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biểu mô thể nội ống thường được phát hiện bằng hình ảnh vi vôi hóa trên phim chụp Mamo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Chẩn đoán ung thư biểu mô thể nội ống là chẩn đoán mô bệnh học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lý tưởng của ugn thư biểu mô thể nội ống là phẫu thuật bảo tồn nếu có thể phụ thuộc vào phẫu thuật viên, sau đó xạ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Chỉ định điều trị cụ thể:</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w:t>
      </w:r>
      <w:r w:rsidRPr="00430B55">
        <w:rPr>
          <w:rFonts w:ascii="Times New Roman" w:hAnsi="Times New Roman" w:cs="Times New Roman"/>
          <w:sz w:val="28"/>
          <w:szCs w:val="28"/>
        </w:rPr>
        <w:tab/>
        <w:t>Nếu diện cắt tiếp cận u: phẫu thuật cắt lại hoặc cắt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w:t>
      </w:r>
      <w:r w:rsidRPr="00430B55">
        <w:rPr>
          <w:rFonts w:ascii="Times New Roman" w:hAnsi="Times New Roman" w:cs="Times New Roman"/>
          <w:sz w:val="28"/>
          <w:szCs w:val="28"/>
        </w:rPr>
        <w:tab/>
        <w:t>Tổn thương vi vôi hóa lan tỏa toàn bộ tuyến vú: phẫu thuật cắt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 </w:t>
      </w:r>
      <w:r w:rsidRPr="00430B55">
        <w:rPr>
          <w:rFonts w:ascii="Times New Roman" w:hAnsi="Times New Roman" w:cs="Times New Roman"/>
          <w:sz w:val="28"/>
          <w:szCs w:val="28"/>
        </w:rPr>
        <w:tab/>
        <w:t>Phẫu thuật bảo tồn không còn tổn thương vi vôi hóa sau mổ: chỉ định xạ trị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w:t>
      </w:r>
      <w:r w:rsidRPr="00430B55">
        <w:rPr>
          <w:rFonts w:ascii="Times New Roman" w:hAnsi="Times New Roman" w:cs="Times New Roman"/>
          <w:sz w:val="28"/>
          <w:szCs w:val="28"/>
        </w:rPr>
        <w:tab/>
        <w:t>Phẫu thuật sinh thiết hạch cửa chỉ định khi sờ thấy u trên lâm sàng, hoặc khi nghi ngờ ung thư vi xâm lấn trên chẩn đoán hình ảnh  hoặc trên giải phẫu bệnh.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w:t>
      </w:r>
      <w:r w:rsidRPr="00430B55">
        <w:rPr>
          <w:rFonts w:ascii="Times New Roman" w:hAnsi="Times New Roman" w:cs="Times New Roman"/>
          <w:sz w:val="28"/>
          <w:szCs w:val="28"/>
        </w:rPr>
        <w:tab/>
        <w:t>BN có chống chỉ định phẫu thuật bảo tồn (không đảm bảo diện cắt, BN từ chối), phẫu thuật cắt tuyến vú không vét hạch nách, có hoặc không tạo hình tuyến vú đồng thời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ung thư biểu mô tiểu thùy tại chỗ (LIN): tùy theo phân độ LIN chia thành 3 mức độ theo Tổ chức Y tế thế giới 2003:</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LIN 1: theo dõi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LIN 2: phẫu thuật sinh thiết 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LIN 3: phẫu thuật lấy rộng u: LIN 3 typ 1: theo dõi và thậm chí không cần phẫu thuật lại nếu diện cắt dương tính nhưng với LIN 3 typ 2: đảm bảo diện cắt âm tính cho loại giải phẫu bệnh đa hình thái hoặc có hoại tử hoặc tế bào nhẫn và cân nhắc tia xạ bổ trợ.</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còn khu trú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Mục đích là điều trị triệt căn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Mục đích thứ 2 là bảo tồn vú nếu có thể cho bệnh nhân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Là phương pháp điều trị triệt căn ung thư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 bao gồm: phẫu thuật cắt tuyến vú và vét hạch nách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 cắt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Khi có chẩn đoán lâm sàng (+), xq vú (+), xét nghiệm tế bào (+) hoặc sinh thiết kim cho kết quả (+). Trong trường hợp chưa rõ ràng sẽ tiến hành phẫu thuật lấy u làm sinh thiết tức thì.</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Chống chỉ định phẫu thuật ngay: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Có dấu hiệu nhiễm trùng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cố định vào thành ngực/ hạch kém di động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vú thể viêm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2 kỹ thuật được thực hiện: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Phẫu thuật cắt thùy tuyến vú: với u kích thước ≤ 3cm, cần đảm bảo diện cắt âm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Phẫu thuật cắt tuyến vú triệt căn biến đổi (bảo tồn cơ ngực): u kích thước ≥ 3cm, hoặc khối u đa ổ.</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Khối u kích thước lớn đã được hóa chất tiền phẫu có thể được điều trị bằng phẫu thuật cắt thùy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Phẫu thuật tạo hình tuyến vú có thể được thực hiện theo nhiều cách thức khác nhau (có chỉ định xạ trị thường quy sau phẫu thuật tạo hình tuyến vú). Trong trường hợp ung thư vú thể nội ống, có thể phẫu thuật tạo hình ngay tức khắc.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 vét hạch nách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 sinh thiết hạch cửa (hạch cửa là hạch đầu tiên nhận bạch huyết từ vú, được coi là chặng hạch đầu tiên di căn của ung thư vú): chỉ định khi u kích thước &lt; 2cm: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Hạch cửa (-) không vét hạch nách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Hạch cửa (+) vét hạch nách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 vét hạch nách nếu u kích thước &gt; 2cm, hoặc khi ung thư vú đã ĐT hóa chất tiền phẫu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Xạ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Chỉ định xạ trị sau mổ:</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Sau phẫu thuật bảo tồn tuyến vú: chỉ định xạ trị sau mổ thường quy với liều từ 45-50Gy trong 5 tuần, nâng liều tại giường u lên 10-16Gy khi BN có các yếu tố nguy cơ cao.</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Sau phẫu thuật cắt tuyến vú, chỉ định xạ trị trong những trường hợp sau: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Hạch dương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 T3</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Diện cắt dương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Chỉ định xạ trị sau điều trị hóa chất tân bổ trợ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Độ mô học 3</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xâm lấn mạch máu, hệ bạch huyết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đa ổ</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 vỡ mạch máu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Tuổi trẻ</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Xạ trị hạch nách: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Hạn chế xạ trị vào vùng hạch nách đã phẫu thuật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Thường xạ trị vào hạch vú trong nếu khối u ở vị trí ½ trong, u ở trung tâm.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Xạ trị hạch hạ đòn trong trường hợp hạch dương tính &gt;2mm trên giải phẫu bệnh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hóa chất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vú là một bệnh toàn thân.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Bệnh đáp ứng với thuốc hóa chất. Gần đây đã ra đời nhiều loại thuốc mới làm thay đổi đáng kể kết quả điều trị so với trước kia.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Chỉ định hóa chất bổ trợ sau phẫu thuật cho những trường hợp ung thư vú có nguy cơ cao tái phát, di căn: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Hạch dương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kích thước &gt; 1,5cm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Thụ thể nội tiết âm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SBR II-III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Tuổi dưới 35:</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Nếu nguy cơ tái phát cao (hạch dương tính), sử dụng đa hóa trị liệu anthracycline phối hợp với taxane và Cyclophosphamide.</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Nguy cơ tái phát thấp hoặc trung bình: có thể sử dụng anthracycline kết hợp với Cyclophosphamide.</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Chỉ định điều trị hóa chất tân bổ trợ trước phẫu thuât: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 kích thước lớn (&gt;3cm), hóa chất tân bổ trợ cho phép giảm kích thước u để có thể điều trị bảo tồn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Ung thư vú thể viêm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Tỉ lệ đáp ứng hoàn toàn về mô bệnh học khoảng 15%</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nội tiết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Là phương pháp điều trị toàn thân, chỉ định khi BN có thụ thể nội tiết dương tính (ER và hoặc PR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Đối với BN chưa mãn kinh: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Điều trị Tamoxifen 20mg/ngày trong vòng 5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Điều trị phối hợp thuốc đồng vận LH-RH nếu BN vẫn còn kinh sau điều trị hóa chất và BN trẻ tuổi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BN đã mãn kinh: Điều trị thuốc ức chế aromatase (letrozole, anastrozole, exemestane) trong vòng ít nhất 5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Mãn kinh có thể được chẩn đoán xác định bằng việc đo nồng độ hormone trong máu (FSH, LH, oestradiol).</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tác dụng phụ:</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Tamoxifen: huyết khối, dầy nội mạc tử cung lành tính, ung thư nội mạc tử cung, nóng bừng mặt, sút cân.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Cần khám phụ khoa và siêu âm tiểu khung trước khi chỉ định điều trị Tamoxifen, theo dõi các bilan về chức năng gan trong quá trình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Thuốc ức chế aromatase: sút cân, nóng bừng mặt, đau khớp, tăng cholesterol máu, loãng xương.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Cần đo mật độ xương trước điều trị kháng aromatase, nếu BN loãng xương (T-score &lt;2,5): chỉ định dùng biphosphonat.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đích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Chỉ định điều trị Trastuzumab đường tĩnh mạch khi có bộc lộ quá mức Her-2/neu (+++) trên hóa mô miễn dích (hoặc tăng khuếch đại gen trên FISH), điều trị trong vòng 1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Không nên phối hợp với anthracyclin nếu BN có nguy cơ suy tim.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Ung thư vú di căn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Mục tiêu điều trị là cải thiện thời gian sống thêm toàn bộ (trung bình là 3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Mục đích khác là tăng chất lượng cuộc sống cho bệnh nhân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chủ yếu là điều trị nội khoa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phương pháp điều trị toàn thân ung thư vú di căn bao gồm: điều trị hóa chất, điều trị nội tiết, điều trị đích, điều trị miễn dịch, xạ trị và chăm sóc giảm nhẹ</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Việc lựa chọn phương pháp điều trị phụ thuộc vào đặc điểm mô bệnh học của khối u, các yếu tố dự đoán đáp ứng điều trị (thụ thể nội tiết ER, PR, Her-2/neu), điều trị trước đó của bệnh nhân, khả năng dung nạp thuốc, cơ quan di căn ung thư...</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hóa chất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Lựa chọn loại hóa chất nào phụ thuộc vào thể trạng chung của bệnh nhân, loại hóa chất BN đã được điều trị trước đó (đặc biệt trong trường hợp BN đã được điều trị HC tân bổ trợ), khoảng thời gian bệnh tái phát...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Một số loại hóa chất thường được sử dụng: anthracyclin, taxane, vinorelbin, cyclophosphamid, 5-FU, methotrexat, capecitabin.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Có thể sử dụng đơn hóa trị liêuh hoặc đa hóa trị liệu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Điều trị nội tiết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Chỉ định khi bệnh nhân có thụ thể nội tiết dương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BN chưa mãn kinh: có thể sử dụng Tamoxifen, chất đồng vận LH-RH và các progestatif</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BN đã mãn kinh: điều trị bằng thuốc ức chế aromatase</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BN ung thư vú di căn vẫn có chỉ định điều trị nội tiết nếu không có di căn nội tạng như gan, não..</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đích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Her-2/neu là receptor màng tế bào cho phép tê bào ung thư tăng sinh nếu nó có bộc lộ quá mức receptor này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Herceptin (trastuzumab) là kháng thể đơn dòng ức chế receptor này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Có thể được sử dụng trong ung thư vú di căn nếu khối u có bộc lộ quá mức Her-2/neu (+++) trên HMMD hoặc tăng khuếch đại gen HER2 trên FISH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Sử dụng qua đường tĩnh mạch phối hợp với các hóa chất thường quy như taxan, capecitabin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Tác dụng phụ chủ yếu là suy tim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Phẫu thuật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Ít có chỉ định ở BN ung thư vú di căn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Cân nhắc phẫu thuật nếu di căn đơn ổ, thể trạng bệnh nhân cho phép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Xạ trị trong ung thư vú di căn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Hiệu quả trong điều trị chăm sóc giảm nhẹ BN đau xương do di căn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chăm sóc giảm nhẹ nếu có di căn não</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Trong trường hợp tổn thương di căn xa giảm nhiều sau điều trị toàn thân, có thể điều trị u vú nguyên phát tại chỗ bằng tia xạ.</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phương pháp điều trị kèm theo</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Phát hiện và điều trị bệnh lý phối hợp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Điều trị các tác dụng phụ của hóa chất (thuốc chống nôn, điều trị viêm loét miệng...)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Ghi lại các vần đề phối hợp của BN, đặc biệt là tâm lý</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Giáo dục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VII. THEO DÕI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Theo dõi bệnh nhân ung thư vú đã điều trị cần phối hợp đa mô thức giữa các nhà lâm sàng về ung thư học, sản phụ khoa, xạ trị và nội khoa.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Mục đích theo dõi: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Phát hiện tái phát tại chỗ (có triệu chứng hoặc không), phát hiện di căn xa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Phát hiện các tác dụng phụ do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Phát hiện ung thư thứ 2</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Đưa ra kế hoạch chăm sóc bệnh nhân nếu cần thiết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Tăng chất lượng cuộc sống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Thời gian: khám định kỳ mỗi 2 tháng trong năm đầu tiên, mỗi 6 tháng trong các năm tiếp theo cho đến 5 năm, sau đó khám lại hàng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Khám lại bao gồm: hỏi bệnh, khám lâm sàng, các xét nghiệm chẩn đoán hình ảnh (chụp mamo tuyến vú, siêu âm tuyến vú, OB, chụp X quang tim phổi, MRI tuyến vú..), các xét nghiệm miễn dịch (CA 153)</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Theo dõi ung thư vú xâm nhập</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Khám lâm sàng mỗi 6 tháng cho đến 5 năm ở mọi lứa tuổi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Chụp mamo tuyến vú 2 bên hàng năm: 1 năm sau lần chụp mamo đầu tiên và ít nhất 6 tháng sau xạ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Chụp X quang tim phổi thẳng mỗi 6 tháng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Siêu âm vùng tiểu khung hàng năm nếu BN sử dụng Tamoxifen (nguy cơ ung thư nội mạc tử cung)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Xét nghiệm huyết học, chức năng gan, mỡ máu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Không theo dõi CA 153 một cách thường quy.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Theo dõi ung thư vú thể nội ống: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Khám lâm sàng hàng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Chụp mamo tuyến vú lần đầu 6 tháng sau xạ trị bổ trợ</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Chụp mamo và siêu âm tuyến vú hàng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BN trẻ tuổi: theo dõi bằng lâm sàng trong vòng 5 năm đầu tiên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BN có đột biến BRCA1/ BRCA2 hoặc BN có các yếu tố nguy cơ cao: khuyến cáo theo dõi bằng MRI vú 2 bên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BN trẻ &lt; 40 tuổi, mô vú dày khó theo dõi trên chụp mamo và siêu âm tuyến vú, cân nhắc theo dõi bằng MRI tuyến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MỘT SỐ PHÁC ĐỒ HÓA CHẤT CHO UNG THƯ VÚ</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HÓA CHẤT BỔ TRỢ</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KHÔNG CHỨA TRASTUZUMAB (HER 2 ÂM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hoá chất bổ trợ ưa dùng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TAC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Doxorubicin 50mg/m2</w:t>
      </w:r>
      <w:r w:rsidRPr="00430B55">
        <w:rPr>
          <w:rFonts w:ascii="Times New Roman" w:hAnsi="Times New Roman" w:cs="Times New Roman"/>
          <w:sz w:val="28"/>
          <w:szCs w:val="28"/>
        </w:rPr>
        <w:tab/>
        <w:t xml:space="preserve"> tĩnh mạch ngày 1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Docetaxel 75mg/m2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500mg/m2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Nhắc lại mỗi đợt sau 3 tuần x 6 đợt.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(Tất cả các chu kỳ đều dùng Filgrastim hỗ trợ)</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AC - Paclitaxel tuần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Doxorubicin 60mg/m2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600mg/m2</w:t>
      </w:r>
      <w:r w:rsidRPr="00430B55">
        <w:rPr>
          <w:rFonts w:ascii="Times New Roman" w:hAnsi="Times New Roman" w:cs="Times New Roman"/>
          <w:sz w:val="28"/>
          <w:szCs w:val="28"/>
        </w:rPr>
        <w:tab/>
        <w:t xml:space="preserve">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 x 4 chu kỳ, tiếp sau đó là</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Paclitaxel 80mg/m2 tĩnh mạch (trong 1 giờ)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hàng tuần x 12 tuần</w:t>
      </w:r>
    </w:p>
    <w:p w:rsidR="00430B55" w:rsidRPr="00430B55" w:rsidRDefault="00430B55" w:rsidP="00430B55">
      <w:pPr>
        <w:rPr>
          <w:rFonts w:ascii="Times New Roman" w:hAnsi="Times New Roman" w:cs="Times New Roman"/>
          <w:sz w:val="28"/>
          <w:szCs w:val="28"/>
        </w:rPr>
      </w:pP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TC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Docetaxel 75mg/m2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600mg/m2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Nhắc lại mỗi đợt sau 3 tuần x 4 đợt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AC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Doxorubicin 60mg/m2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600mg/m2</w:t>
      </w:r>
      <w:r w:rsidRPr="00430B55">
        <w:rPr>
          <w:rFonts w:ascii="Times New Roman" w:hAnsi="Times New Roman" w:cs="Times New Roman"/>
          <w:sz w:val="28"/>
          <w:szCs w:val="28"/>
        </w:rPr>
        <w:tab/>
        <w:t xml:space="preserve">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 x 4 chu kỳ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Các phác đồ hoá chất bổ trợ khác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CEF</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75mg/m2</w:t>
      </w:r>
      <w:r w:rsidRPr="00430B55">
        <w:rPr>
          <w:rFonts w:ascii="Times New Roman" w:hAnsi="Times New Roman" w:cs="Times New Roman"/>
          <w:sz w:val="28"/>
          <w:szCs w:val="28"/>
        </w:rPr>
        <w:tab/>
        <w:t>Uống ngày 1- 14</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Epirubicin 60mg/m2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5-Fluorouracil</w:t>
      </w:r>
      <w:r w:rsidRPr="00430B55">
        <w:rPr>
          <w:rFonts w:ascii="Times New Roman" w:hAnsi="Times New Roman" w:cs="Times New Roman"/>
          <w:sz w:val="28"/>
          <w:szCs w:val="28"/>
        </w:rPr>
        <w:tab/>
        <w:t xml:space="preserve">500mg/m2 tĩnh mạch ngày 1 và 8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Dùng Cotrimoxazol hỗ trợ</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28 ngày x 6 chu kỳ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CMF</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100mg/m2</w:t>
      </w:r>
      <w:r w:rsidRPr="00430B55">
        <w:rPr>
          <w:rFonts w:ascii="Times New Roman" w:hAnsi="Times New Roman" w:cs="Times New Roman"/>
          <w:sz w:val="28"/>
          <w:szCs w:val="28"/>
        </w:rPr>
        <w:tab/>
        <w:t xml:space="preserve"> Uống </w:t>
      </w:r>
      <w:r w:rsidRPr="00430B55">
        <w:rPr>
          <w:rFonts w:ascii="Times New Roman" w:hAnsi="Times New Roman" w:cs="Times New Roman"/>
          <w:sz w:val="28"/>
          <w:szCs w:val="28"/>
        </w:rPr>
        <w:tab/>
        <w:t>ngày 1- 14</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Methotrexat 40mg/m2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5-Fluorouracil</w:t>
      </w:r>
      <w:r w:rsidRPr="00430B55">
        <w:rPr>
          <w:rFonts w:ascii="Times New Roman" w:hAnsi="Times New Roman" w:cs="Times New Roman"/>
          <w:sz w:val="28"/>
          <w:szCs w:val="28"/>
        </w:rPr>
        <w:tab/>
        <w:t>600mg/m2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28 ngày x 6 chu kỳ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FEC- 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5-Fluorouracil 500mg/m2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Epirubicin 100mg/m2</w:t>
      </w:r>
      <w:r w:rsidRPr="00430B55">
        <w:rPr>
          <w:rFonts w:ascii="Times New Roman" w:hAnsi="Times New Roman" w:cs="Times New Roman"/>
          <w:sz w:val="28"/>
          <w:szCs w:val="28"/>
        </w:rPr>
        <w:tab/>
        <w:t xml:space="preserve">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500mg/m2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 x 3 chu kỳ, tiếp sau đó là</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Docetaxel 100mg/m2</w:t>
      </w:r>
      <w:r w:rsidRPr="00430B55">
        <w:rPr>
          <w:rFonts w:ascii="Times New Roman" w:hAnsi="Times New Roman" w:cs="Times New Roman"/>
          <w:sz w:val="28"/>
          <w:szCs w:val="28"/>
        </w:rPr>
        <w:tab/>
        <w:t>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 x 3 chu kỳ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CHỨA TRASTUZUMAB (HER 2 DƯƠNG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hoá chất bổ trợ ưa dùng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AC - T + Trastuzumab (Doxorubicin/Cyclophosphamid tiếp sau là Paclitaxel phối hợp với Trastuzumab, nhiều cách điều trị)</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Doxorubicin 60mg/m2</w:t>
      </w:r>
      <w:r w:rsidRPr="00430B55">
        <w:rPr>
          <w:rFonts w:ascii="Times New Roman" w:hAnsi="Times New Roman" w:cs="Times New Roman"/>
          <w:sz w:val="28"/>
          <w:szCs w:val="28"/>
        </w:rPr>
        <w:tab/>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600mg/m2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 x 4 chu kỳ, tiếp sau đó là</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Paclitaxel 80mg/m2 tĩnh mạch (trong 1 giờ)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hàng tuần x 12 tuần, cùng với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4mg/kg tĩnh mạch với chu kỳ đầu tiên dùng Paclitaxel</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Tiếp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2mg/kg tĩnh mạch hàng tuần x liên tục trong 01 năm.</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xml:space="preserve">Hoặc, sau khi đã kết thúc 12 tuần Paclitaxel, Trastuzumab 6mg/kg tĩnh mạch mỗi 03 tuần x liên tục trong 01 năm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Theo dõi chức năng tim khi bắt đầu, sau 3, 6, 9 tháng.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TCH (Docetaxel, Carboplatin, Trastuzumab)</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Docetaxel 75mg/m2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Tiếp sau</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Carboplatin AUC 6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 x 6 chu kỳ, cùng với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4mg/kg tĩnh mạch Tuần 1,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2mg/ kg tĩnh mạch x 17 tuần,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Trastuzumab 6mg/kg tĩnh mạch mỗi 3 tuần x liên tục trong 1 năm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Theo dõi chức năng tim khi bắt đầu, sau 3, 6, 9 tháng.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b. Các phác đồ hoá chất dùng trong ung thư vú tái phát và di căn xa</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phối hợp thuốc hay dùng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FEC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400mg/m2</w:t>
      </w:r>
      <w:r w:rsidRPr="00430B55">
        <w:rPr>
          <w:rFonts w:ascii="Times New Roman" w:hAnsi="Times New Roman" w:cs="Times New Roman"/>
          <w:sz w:val="28"/>
          <w:szCs w:val="28"/>
        </w:rPr>
        <w:tab/>
        <w:t xml:space="preserve">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Epirubicin 50mg/m2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5-Fluorouracil 500mg/m2 tĩnh mạch ngày 1 và 8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28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-Phác đồ AC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Doxorubicin 60mg/m2</w:t>
      </w:r>
      <w:r w:rsidRPr="00430B55">
        <w:rPr>
          <w:rFonts w:ascii="Times New Roman" w:hAnsi="Times New Roman" w:cs="Times New Roman"/>
          <w:sz w:val="28"/>
          <w:szCs w:val="28"/>
        </w:rPr>
        <w:tab/>
        <w:t xml:space="preserve">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600mg/m2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Phác đồ AT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Doxorubicin 60mg/m2</w:t>
      </w:r>
      <w:r w:rsidRPr="00430B55">
        <w:rPr>
          <w:rFonts w:ascii="Times New Roman" w:hAnsi="Times New Roman" w:cs="Times New Roman"/>
          <w:sz w:val="28"/>
          <w:szCs w:val="28"/>
        </w:rPr>
        <w:tab/>
        <w:t xml:space="preserve">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Paclitaxel 125 - 200mg/m2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CMF</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Cyclophosphamid 100mg/m2</w:t>
      </w:r>
      <w:r w:rsidRPr="00430B55">
        <w:rPr>
          <w:rFonts w:ascii="Times New Roman" w:hAnsi="Times New Roman" w:cs="Times New Roman"/>
          <w:sz w:val="28"/>
          <w:szCs w:val="28"/>
        </w:rPr>
        <w:tab/>
        <w:t xml:space="preserve"> Uống</w:t>
      </w:r>
      <w:r w:rsidRPr="00430B55">
        <w:rPr>
          <w:rFonts w:ascii="Times New Roman" w:hAnsi="Times New Roman" w:cs="Times New Roman"/>
          <w:sz w:val="28"/>
          <w:szCs w:val="28"/>
        </w:rPr>
        <w:tab/>
        <w:t>ngày 1- 14</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Methotrexat 40mg/m2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5-Fluorouracil</w:t>
      </w:r>
      <w:r w:rsidRPr="00430B55">
        <w:rPr>
          <w:rFonts w:ascii="Times New Roman" w:hAnsi="Times New Roman" w:cs="Times New Roman"/>
          <w:sz w:val="28"/>
          <w:szCs w:val="28"/>
        </w:rPr>
        <w:tab/>
        <w:t>600mg/m2 tĩnh mạch ngày 1 và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28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Docetaxel/Capecitabin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Docetaxel 75mg/m2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Capecitabin 950mg/m2 Uống x 2 lần/ngày x 14 ngày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Phác đồ GT</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Paclitaxel 175mg/m2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Gemcitabin 1250mg/m2 tĩnh mạch ngày 1 và 8 (sau Paclitaxel)</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phối hợp thuốc khác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Phác đồ VDC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Vinorelbin (Navelbin)  25mg/m2 tĩnh mạch ngày 1, 8</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Doxorubicin 50mg/m2</w:t>
      </w:r>
      <w:r w:rsidRPr="00430B55">
        <w:rPr>
          <w:rFonts w:ascii="Times New Roman" w:hAnsi="Times New Roman" w:cs="Times New Roman"/>
          <w:sz w:val="28"/>
          <w:szCs w:val="28"/>
        </w:rPr>
        <w:tab/>
        <w:t xml:space="preserve">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Nhắc lại mỗi đợt sau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đơn chất hay dùng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 Anthracyclin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Doxorubicin 60 - 75mg/m2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Taxan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Paclitaxel 175mg/m2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Chống chuyển hoá</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Capecitabin 1000 - 1250mg/m2 uống x 2 lần/ngày x 14 ngày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Gemcitabin 800- 1200mg/m2 tĩnh mạch ngày 1, 8, 15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28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Ức chế vi ống</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Vinorelbin 25mg/m2 tĩnh mạch hàng tuần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Các phác đồ phối hợp với Trastuzumab, trong trường hợp Her 2/neu dương tính</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 Phác đồ TCH hàng tuần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Paclitaxel 80mg/m2 tĩnh mạch ngày 1, 8, 15</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Carboplatin AUC 2 tĩnh mạch ngày 1, 8, 15</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28 ngày, phối hợp với</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4mg/kg tĩnh mạch tuần đầu tiên,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Trastuzumab 2mg/kg tĩnh mạch hàng tuần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Hoặc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8mg/kg tĩnh mạch ngày 1,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6mg/kg tĩnh mạch mỗi 3 tuần.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lastRenderedPageBreak/>
        <w:t>Đơn chất khác + Trastuzumab</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Paclitaxel 175mg/m2 tĩnh mạch ngày 1</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Hoặc</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Paclitaxel 80 - 90mg/m2 tĩnh mạch hàng tuần</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Docetaxel 80 - 100mg/m2 tĩnh mạch ngày 1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Chu kỳ 21 ngày</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Hoặc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Docetaxel 35mg/m2 tĩnh mạch hàng tuần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4mg/kg tĩnh mạch tuần đầu tiên,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Trastuzumab 2mg/kg tĩnh mạch hàng tuần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 xml:space="preserve">Hoặc </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8mg/kg tĩnh mạch ngày 1, sau đó</w:t>
      </w:r>
    </w:p>
    <w:p w:rsidR="00430B55" w:rsidRPr="00430B55" w:rsidRDefault="00430B55" w:rsidP="00430B55">
      <w:pPr>
        <w:rPr>
          <w:rFonts w:ascii="Times New Roman" w:hAnsi="Times New Roman" w:cs="Times New Roman"/>
          <w:sz w:val="28"/>
          <w:szCs w:val="28"/>
        </w:rPr>
      </w:pPr>
      <w:r w:rsidRPr="00430B55">
        <w:rPr>
          <w:rFonts w:ascii="Times New Roman" w:hAnsi="Times New Roman" w:cs="Times New Roman"/>
          <w:sz w:val="28"/>
          <w:szCs w:val="28"/>
        </w:rPr>
        <w:t>Trastuzumab 6mg/kg tĩnh mạch mỗi 3 tuần.</w:t>
      </w:r>
    </w:p>
    <w:p w:rsidR="008E4F51" w:rsidRPr="00430B55" w:rsidRDefault="00430B55">
      <w:pPr>
        <w:rPr>
          <w:rFonts w:ascii="Times New Roman" w:hAnsi="Times New Roman" w:cs="Times New Roman"/>
          <w:sz w:val="28"/>
          <w:szCs w:val="28"/>
        </w:rPr>
      </w:pPr>
    </w:p>
    <w:sectPr w:rsidR="008E4F51" w:rsidRPr="0043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61"/>
    <w:rsid w:val="001B77D1"/>
    <w:rsid w:val="00430B55"/>
    <w:rsid w:val="00456685"/>
    <w:rsid w:val="006B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2020-12-17T15:54:00Z</dcterms:created>
  <dcterms:modified xsi:type="dcterms:W3CDTF">2020-12-17T15:54:00Z</dcterms:modified>
</cp:coreProperties>
</file>