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FC" w:rsidRDefault="00DD78FC">
      <w:pPr>
        <w:pStyle w:val="BodyText"/>
        <w:spacing w:before="4"/>
        <w:rPr>
          <w:b/>
        </w:rPr>
      </w:pPr>
    </w:p>
    <w:tbl>
      <w:tblPr>
        <w:tblW w:w="0" w:type="auto"/>
        <w:tblInd w:w="637" w:type="dxa"/>
        <w:tblLayout w:type="fixed"/>
        <w:tblCellMar>
          <w:left w:w="0" w:type="dxa"/>
          <w:right w:w="0" w:type="dxa"/>
        </w:tblCellMar>
        <w:tblLook w:val="01E0" w:firstRow="1" w:lastRow="1" w:firstColumn="1" w:lastColumn="1" w:noHBand="0" w:noVBand="0"/>
      </w:tblPr>
      <w:tblGrid>
        <w:gridCol w:w="4289"/>
        <w:gridCol w:w="6071"/>
      </w:tblGrid>
      <w:tr w:rsidR="00DD78FC">
        <w:trPr>
          <w:trHeight w:val="5518"/>
        </w:trPr>
        <w:tc>
          <w:tcPr>
            <w:tcW w:w="4289" w:type="dxa"/>
          </w:tcPr>
          <w:p w:rsidR="00DD78FC" w:rsidRDefault="00F043B7">
            <w:pPr>
              <w:pStyle w:val="TableParagraph"/>
              <w:spacing w:after="42" w:line="311" w:lineRule="exact"/>
              <w:ind w:left="910" w:right="1170"/>
              <w:jc w:val="center"/>
              <w:rPr>
                <w:b/>
                <w:sz w:val="28"/>
              </w:rPr>
            </w:pPr>
            <w:r>
              <w:rPr>
                <w:b/>
                <w:sz w:val="28"/>
              </w:rPr>
              <w:t>BỘ Y TẾ</w:t>
            </w:r>
          </w:p>
          <w:p w:rsidR="00DD78FC" w:rsidRDefault="00F043B7">
            <w:pPr>
              <w:pStyle w:val="TableParagraph"/>
              <w:spacing w:line="20" w:lineRule="exact"/>
              <w:ind w:left="1512"/>
              <w:rPr>
                <w:sz w:val="2"/>
              </w:rPr>
            </w:pPr>
            <w:r>
              <w:rPr>
                <w:sz w:val="2"/>
              </w:rPr>
            </w:r>
            <w:r>
              <w:rPr>
                <w:sz w:val="2"/>
              </w:rPr>
              <w:pict>
                <v:group id="_x0000_s1034" style="width:48.9pt;height:.9pt;mso-position-horizontal-relative:char;mso-position-vertical-relative:line" coordsize="978,18">
                  <v:line id="_x0000_s1035" style="position:absolute" from="5,13" to="973,5" strokeweight=".5pt"/>
                  <w10:wrap type="none"/>
                  <w10:anchorlock/>
                </v:group>
              </w:pict>
            </w:r>
          </w:p>
          <w:p w:rsidR="00DD78FC" w:rsidRDefault="00DD78FC">
            <w:pPr>
              <w:pStyle w:val="TableParagraph"/>
              <w:rPr>
                <w:b/>
                <w:sz w:val="30"/>
              </w:rPr>
            </w:pPr>
          </w:p>
          <w:p w:rsidR="00DD78FC" w:rsidRDefault="00DD78FC">
            <w:pPr>
              <w:pStyle w:val="TableParagraph"/>
              <w:rPr>
                <w:b/>
                <w:sz w:val="30"/>
              </w:rPr>
            </w:pPr>
          </w:p>
          <w:p w:rsidR="00DD78FC" w:rsidRDefault="00DD78FC">
            <w:pPr>
              <w:pStyle w:val="TableParagraph"/>
              <w:rPr>
                <w:b/>
                <w:sz w:val="30"/>
              </w:rPr>
            </w:pPr>
          </w:p>
          <w:p w:rsidR="00DD78FC" w:rsidRDefault="00DD78FC">
            <w:pPr>
              <w:pStyle w:val="TableParagraph"/>
              <w:spacing w:before="7"/>
              <w:rPr>
                <w:b/>
                <w:sz w:val="30"/>
              </w:rPr>
            </w:pPr>
          </w:p>
          <w:p w:rsidR="00DD78FC" w:rsidRDefault="00C21207">
            <w:pPr>
              <w:pStyle w:val="TableParagraph"/>
              <w:spacing w:line="321" w:lineRule="exact"/>
              <w:ind w:left="1901" w:right="-72"/>
              <w:rPr>
                <w:b/>
                <w:sz w:val="28"/>
              </w:rPr>
            </w:pPr>
            <w:r>
              <w:rPr>
                <w:b/>
                <w:sz w:val="28"/>
              </w:rPr>
              <w:t>HƯ</w:t>
            </w:r>
            <w:r w:rsidR="00F043B7">
              <w:rPr>
                <w:b/>
                <w:sz w:val="28"/>
              </w:rPr>
              <w:t>ỚNG DẪN</w:t>
            </w:r>
            <w:r w:rsidR="00F043B7">
              <w:rPr>
                <w:b/>
                <w:spacing w:val="7"/>
                <w:sz w:val="28"/>
              </w:rPr>
              <w:t xml:space="preserve"> </w:t>
            </w:r>
            <w:r w:rsidR="00F043B7">
              <w:rPr>
                <w:b/>
                <w:spacing w:val="-24"/>
                <w:sz w:val="28"/>
              </w:rPr>
              <w:t>CHẨ</w:t>
            </w:r>
          </w:p>
          <w:p w:rsidR="00DD78FC" w:rsidRDefault="00F043B7">
            <w:pPr>
              <w:pStyle w:val="TableParagraph"/>
              <w:spacing w:line="320" w:lineRule="exact"/>
              <w:ind w:right="-15"/>
              <w:jc w:val="right"/>
              <w:rPr>
                <w:i/>
                <w:sz w:val="28"/>
              </w:rPr>
            </w:pPr>
            <w:r>
              <w:rPr>
                <w:i/>
                <w:sz w:val="28"/>
              </w:rPr>
              <w:t>(Ban hành kèm theo Quyết</w:t>
            </w:r>
            <w:r>
              <w:rPr>
                <w:i/>
                <w:spacing w:val="-12"/>
                <w:sz w:val="28"/>
              </w:rPr>
              <w:t xml:space="preserve"> </w:t>
            </w:r>
            <w:r>
              <w:rPr>
                <w:i/>
                <w:sz w:val="28"/>
              </w:rPr>
              <w:t>địn</w:t>
            </w:r>
          </w:p>
          <w:p w:rsidR="00DD78FC" w:rsidRDefault="00F043B7">
            <w:pPr>
              <w:pStyle w:val="TableParagraph"/>
              <w:ind w:right="-29"/>
              <w:jc w:val="right"/>
              <w:rPr>
                <w:i/>
                <w:sz w:val="28"/>
              </w:rPr>
            </w:pPr>
            <w:r>
              <w:rPr>
                <w:sz w:val="28"/>
                <w:u w:val="single"/>
              </w:rPr>
              <w:t xml:space="preserve"> </w:t>
            </w:r>
            <w:r>
              <w:rPr>
                <w:spacing w:val="-9"/>
                <w:sz w:val="28"/>
                <w:u w:val="single"/>
              </w:rPr>
              <w:t xml:space="preserve"> </w:t>
            </w:r>
            <w:r>
              <w:rPr>
                <w:i/>
                <w:sz w:val="28"/>
                <w:u w:val="single"/>
              </w:rPr>
              <w:t>củ</w:t>
            </w:r>
          </w:p>
          <w:p w:rsidR="00DD78FC" w:rsidRDefault="00DD78FC">
            <w:pPr>
              <w:pStyle w:val="TableParagraph"/>
              <w:spacing w:before="5"/>
              <w:rPr>
                <w:b/>
                <w:sz w:val="31"/>
              </w:rPr>
            </w:pPr>
          </w:p>
          <w:p w:rsidR="00DD78FC" w:rsidRDefault="00C21207">
            <w:pPr>
              <w:pStyle w:val="TableParagraph"/>
              <w:ind w:left="1239"/>
              <w:rPr>
                <w:b/>
                <w:sz w:val="28"/>
              </w:rPr>
            </w:pPr>
            <w:r>
              <w:rPr>
                <w:b/>
                <w:sz w:val="28"/>
              </w:rPr>
              <w:t>1. ĐẠI CƯ</w:t>
            </w:r>
            <w:r w:rsidR="00F043B7">
              <w:rPr>
                <w:b/>
                <w:sz w:val="28"/>
              </w:rPr>
              <w:t>ƠNG</w:t>
            </w:r>
          </w:p>
          <w:p w:rsidR="00DD78FC" w:rsidRDefault="00F043B7">
            <w:pPr>
              <w:pStyle w:val="TableParagraph"/>
              <w:spacing w:before="115" w:line="242" w:lineRule="auto"/>
              <w:ind w:left="812" w:right="-124" w:firstLine="424"/>
              <w:rPr>
                <w:i/>
                <w:sz w:val="28"/>
              </w:rPr>
            </w:pPr>
            <w:r>
              <w:rPr>
                <w:sz w:val="28"/>
              </w:rPr>
              <w:t>Bệnh lậu là một trong nhữ do song cầu khuẩn Gram âm</w:t>
            </w:r>
            <w:r>
              <w:rPr>
                <w:spacing w:val="-12"/>
                <w:sz w:val="28"/>
              </w:rPr>
              <w:t xml:space="preserve"> </w:t>
            </w:r>
            <w:r>
              <w:rPr>
                <w:i/>
                <w:sz w:val="28"/>
              </w:rPr>
              <w:t>Ne</w:t>
            </w:r>
          </w:p>
          <w:p w:rsidR="00DD78FC" w:rsidRDefault="00F043B7">
            <w:pPr>
              <w:pStyle w:val="TableParagraph"/>
              <w:spacing w:before="120" w:line="322" w:lineRule="exact"/>
              <w:ind w:left="812" w:right="-48" w:firstLine="424"/>
              <w:rPr>
                <w:sz w:val="28"/>
              </w:rPr>
            </w:pPr>
            <w:r>
              <w:rPr>
                <w:sz w:val="28"/>
              </w:rPr>
              <w:t>Bệnh lây truyền chủ yếu q và đường hậu môn. Ở nam giới không được điều trị có thể dẫn Ở nữ giới, nhiễm lậu cầu nếu</w:t>
            </w:r>
            <w:r>
              <w:rPr>
                <w:spacing w:val="31"/>
                <w:sz w:val="28"/>
              </w:rPr>
              <w:t xml:space="preserve"> </w:t>
            </w:r>
            <w:r>
              <w:rPr>
                <w:sz w:val="28"/>
              </w:rPr>
              <w:t>k</w:t>
            </w:r>
          </w:p>
        </w:tc>
        <w:tc>
          <w:tcPr>
            <w:tcW w:w="6071" w:type="dxa"/>
          </w:tcPr>
          <w:p w:rsidR="00DD78FC" w:rsidRDefault="00F043B7">
            <w:pPr>
              <w:pStyle w:val="TableParagraph"/>
              <w:spacing w:line="289" w:lineRule="exact"/>
              <w:ind w:left="252"/>
              <w:jc w:val="center"/>
              <w:rPr>
                <w:b/>
                <w:sz w:val="26"/>
              </w:rPr>
            </w:pPr>
            <w:r>
              <w:rPr>
                <w:b/>
                <w:sz w:val="26"/>
              </w:rPr>
              <w:t>CỘNG HÒA XÃ HỘI CHỦ NGHĨA VIỆT NAM</w:t>
            </w:r>
          </w:p>
          <w:p w:rsidR="00DD78FC" w:rsidRDefault="00F043B7">
            <w:pPr>
              <w:pStyle w:val="TableParagraph"/>
              <w:spacing w:after="16" w:line="322" w:lineRule="exact"/>
              <w:ind w:left="261"/>
              <w:jc w:val="center"/>
              <w:rPr>
                <w:b/>
                <w:sz w:val="28"/>
              </w:rPr>
            </w:pPr>
            <w:r>
              <w:rPr>
                <w:b/>
                <w:sz w:val="28"/>
              </w:rPr>
              <w:t>Độc lập – Tự do – Hạnh phúc</w:t>
            </w:r>
          </w:p>
          <w:p w:rsidR="00DD78FC" w:rsidRDefault="00F043B7">
            <w:pPr>
              <w:pStyle w:val="TableParagraph"/>
              <w:spacing w:line="27" w:lineRule="exact"/>
              <w:ind w:left="1483"/>
              <w:rPr>
                <w:sz w:val="2"/>
              </w:rPr>
            </w:pPr>
            <w:r>
              <w:rPr>
                <w:sz w:val="2"/>
              </w:rPr>
            </w:r>
            <w:r>
              <w:rPr>
                <w:sz w:val="2"/>
              </w:rPr>
              <w:pict>
                <v:group id="_x0000_s1032" style="width:167.6pt;height:1.35pt;mso-position-horizontal-relative:char;mso-position-vertical-relative:line" coordsize="3352,27">
                  <v:line id="_x0000_s1033" style="position:absolute" from="5,22" to="3347,5" strokeweight=".5pt"/>
                  <w10:wrap type="none"/>
                  <w10:anchorlock/>
                </v:group>
              </w:pict>
            </w:r>
          </w:p>
          <w:p w:rsidR="00DD78FC" w:rsidRDefault="00F043B7">
            <w:pPr>
              <w:pStyle w:val="TableParagraph"/>
              <w:tabs>
                <w:tab w:val="left" w:pos="2317"/>
                <w:tab w:val="left" w:pos="3377"/>
              </w:tabs>
              <w:spacing w:before="136"/>
              <w:ind w:left="257"/>
              <w:jc w:val="center"/>
              <w:rPr>
                <w:i/>
                <w:sz w:val="28"/>
              </w:rPr>
            </w:pPr>
            <w:r>
              <w:rPr>
                <w:i/>
                <w:sz w:val="28"/>
              </w:rPr>
              <w:t>Hà Nội,</w:t>
            </w:r>
            <w:r>
              <w:rPr>
                <w:i/>
                <w:spacing w:val="-2"/>
                <w:sz w:val="28"/>
              </w:rPr>
              <w:t xml:space="preserve"> </w:t>
            </w:r>
            <w:r>
              <w:rPr>
                <w:i/>
                <w:sz w:val="28"/>
              </w:rPr>
              <w:t>ngày</w:t>
            </w:r>
            <w:r>
              <w:rPr>
                <w:i/>
                <w:sz w:val="28"/>
              </w:rPr>
              <w:tab/>
              <w:t>tháng</w:t>
            </w:r>
            <w:r>
              <w:rPr>
                <w:i/>
                <w:sz w:val="28"/>
              </w:rPr>
              <w:tab/>
              <w:t>năm</w:t>
            </w:r>
            <w:r>
              <w:rPr>
                <w:i/>
                <w:spacing w:val="-2"/>
                <w:sz w:val="28"/>
              </w:rPr>
              <w:t xml:space="preserve"> </w:t>
            </w:r>
            <w:r>
              <w:rPr>
                <w:i/>
                <w:sz w:val="28"/>
              </w:rPr>
              <w:t>2021</w:t>
            </w:r>
          </w:p>
          <w:p w:rsidR="00DD78FC" w:rsidRDefault="00DD78FC">
            <w:pPr>
              <w:pStyle w:val="TableParagraph"/>
              <w:rPr>
                <w:b/>
                <w:sz w:val="30"/>
              </w:rPr>
            </w:pPr>
          </w:p>
          <w:p w:rsidR="00DD78FC" w:rsidRDefault="00DD78FC">
            <w:pPr>
              <w:pStyle w:val="TableParagraph"/>
              <w:spacing w:before="4"/>
              <w:rPr>
                <w:b/>
                <w:sz w:val="26"/>
              </w:rPr>
            </w:pPr>
          </w:p>
          <w:p w:rsidR="00DD78FC" w:rsidRDefault="00F043B7">
            <w:pPr>
              <w:pStyle w:val="TableParagraph"/>
              <w:spacing w:line="321" w:lineRule="exact"/>
              <w:ind w:left="60"/>
              <w:jc w:val="both"/>
              <w:rPr>
                <w:b/>
                <w:sz w:val="28"/>
              </w:rPr>
            </w:pPr>
            <w:r>
              <w:rPr>
                <w:b/>
                <w:sz w:val="28"/>
              </w:rPr>
              <w:t>N ĐOÁN VÀ ĐIỀU TRỊ BỆNH LẬU</w:t>
            </w:r>
          </w:p>
          <w:p w:rsidR="00DD78FC" w:rsidRDefault="00F043B7">
            <w:pPr>
              <w:pStyle w:val="TableParagraph"/>
              <w:spacing w:before="15" w:line="223" w:lineRule="auto"/>
              <w:ind w:left="20" w:right="561" w:hanging="9"/>
              <w:jc w:val="both"/>
              <w:rPr>
                <w:i/>
                <w:sz w:val="28"/>
              </w:rPr>
            </w:pPr>
            <w:r>
              <w:rPr>
                <w:i/>
                <w:sz w:val="28"/>
              </w:rPr>
              <w:t xml:space="preserve">h số </w:t>
            </w:r>
            <w:r>
              <w:rPr>
                <w:position w:val="1"/>
                <w:sz w:val="26"/>
              </w:rPr>
              <w:t xml:space="preserve">5165 </w:t>
            </w:r>
            <w:r>
              <w:rPr>
                <w:i/>
                <w:sz w:val="28"/>
              </w:rPr>
              <w:t xml:space="preserve">/QĐ-BYT ngày </w:t>
            </w:r>
            <w:r>
              <w:rPr>
                <w:i/>
                <w:position w:val="-2"/>
                <w:sz w:val="26"/>
              </w:rPr>
              <w:t xml:space="preserve">09 </w:t>
            </w:r>
            <w:r>
              <w:rPr>
                <w:i/>
                <w:sz w:val="28"/>
              </w:rPr>
              <w:t xml:space="preserve">tháng </w:t>
            </w:r>
            <w:r>
              <w:rPr>
                <w:i/>
                <w:position w:val="-2"/>
                <w:sz w:val="26"/>
              </w:rPr>
              <w:t xml:space="preserve">11 </w:t>
            </w:r>
            <w:r>
              <w:rPr>
                <w:i/>
                <w:sz w:val="28"/>
              </w:rPr>
              <w:t xml:space="preserve">năm 2021 </w:t>
            </w:r>
            <w:r>
              <w:rPr>
                <w:i/>
                <w:sz w:val="28"/>
                <w:u w:val="single"/>
              </w:rPr>
              <w:t>a Bộ trưởng Bộ Y</w:t>
            </w:r>
            <w:r>
              <w:rPr>
                <w:i/>
                <w:spacing w:val="-2"/>
                <w:sz w:val="28"/>
                <w:u w:val="single"/>
              </w:rPr>
              <w:t xml:space="preserve"> </w:t>
            </w:r>
            <w:r>
              <w:rPr>
                <w:i/>
                <w:sz w:val="28"/>
                <w:u w:val="single"/>
              </w:rPr>
              <w:t>tế)</w:t>
            </w:r>
            <w:r>
              <w:rPr>
                <w:i/>
                <w:spacing w:val="24"/>
                <w:sz w:val="28"/>
                <w:u w:val="single"/>
              </w:rPr>
              <w:t xml:space="preserve"> </w:t>
            </w:r>
          </w:p>
          <w:p w:rsidR="00DD78FC" w:rsidRDefault="00DD78FC">
            <w:pPr>
              <w:pStyle w:val="TableParagraph"/>
              <w:rPr>
                <w:b/>
                <w:sz w:val="30"/>
              </w:rPr>
            </w:pPr>
          </w:p>
          <w:p w:rsidR="00DD78FC" w:rsidRDefault="00DD78FC">
            <w:pPr>
              <w:pStyle w:val="TableParagraph"/>
              <w:spacing w:before="8"/>
              <w:rPr>
                <w:b/>
                <w:sz w:val="39"/>
              </w:rPr>
            </w:pPr>
          </w:p>
          <w:p w:rsidR="00DD78FC" w:rsidRDefault="00F043B7">
            <w:pPr>
              <w:pStyle w:val="TableParagraph"/>
              <w:ind w:left="15"/>
              <w:jc w:val="both"/>
              <w:rPr>
                <w:sz w:val="28"/>
              </w:rPr>
            </w:pPr>
            <w:r>
              <w:rPr>
                <w:sz w:val="28"/>
              </w:rPr>
              <w:t>ng bệnh lây truyền qua đường tình dục hay gặp,</w:t>
            </w:r>
          </w:p>
          <w:p w:rsidR="00DD78FC" w:rsidRDefault="00F043B7">
            <w:pPr>
              <w:pStyle w:val="TableParagraph"/>
              <w:spacing w:before="2"/>
              <w:ind w:left="113"/>
              <w:jc w:val="both"/>
              <w:rPr>
                <w:sz w:val="28"/>
              </w:rPr>
            </w:pPr>
            <w:r>
              <w:rPr>
                <w:i/>
                <w:sz w:val="28"/>
              </w:rPr>
              <w:t xml:space="preserve">isseria gonorrhoeae </w:t>
            </w:r>
            <w:r>
              <w:rPr>
                <w:sz w:val="28"/>
              </w:rPr>
              <w:t>gây ra.</w:t>
            </w:r>
          </w:p>
          <w:p w:rsidR="00DD78FC" w:rsidRDefault="00F043B7">
            <w:pPr>
              <w:pStyle w:val="TableParagraph"/>
              <w:spacing w:before="120" w:line="322" w:lineRule="exact"/>
              <w:ind w:left="-39"/>
              <w:jc w:val="both"/>
              <w:rPr>
                <w:sz w:val="28"/>
              </w:rPr>
            </w:pPr>
            <w:r>
              <w:rPr>
                <w:sz w:val="28"/>
              </w:rPr>
              <w:t>ua</w:t>
            </w:r>
            <w:r>
              <w:rPr>
                <w:spacing w:val="10"/>
                <w:sz w:val="28"/>
              </w:rPr>
              <w:t xml:space="preserve"> </w:t>
            </w:r>
            <w:r>
              <w:rPr>
                <w:sz w:val="28"/>
              </w:rPr>
              <w:t>quan</w:t>
            </w:r>
            <w:r>
              <w:rPr>
                <w:spacing w:val="11"/>
                <w:sz w:val="28"/>
              </w:rPr>
              <w:t xml:space="preserve"> </w:t>
            </w:r>
            <w:r>
              <w:rPr>
                <w:sz w:val="28"/>
              </w:rPr>
              <w:t>hệ</w:t>
            </w:r>
            <w:r>
              <w:rPr>
                <w:spacing w:val="10"/>
                <w:sz w:val="28"/>
              </w:rPr>
              <w:t xml:space="preserve"> </w:t>
            </w:r>
            <w:r>
              <w:rPr>
                <w:sz w:val="28"/>
              </w:rPr>
              <w:t>tình</w:t>
            </w:r>
            <w:r>
              <w:rPr>
                <w:spacing w:val="11"/>
                <w:sz w:val="28"/>
              </w:rPr>
              <w:t xml:space="preserve"> </w:t>
            </w:r>
            <w:r>
              <w:rPr>
                <w:sz w:val="28"/>
              </w:rPr>
              <w:t>dục</w:t>
            </w:r>
            <w:r>
              <w:rPr>
                <w:spacing w:val="14"/>
                <w:sz w:val="28"/>
              </w:rPr>
              <w:t xml:space="preserve"> </w:t>
            </w:r>
            <w:r>
              <w:rPr>
                <w:sz w:val="28"/>
              </w:rPr>
              <w:t>đường</w:t>
            </w:r>
            <w:r>
              <w:rPr>
                <w:spacing w:val="13"/>
                <w:sz w:val="28"/>
              </w:rPr>
              <w:t xml:space="preserve"> </w:t>
            </w:r>
            <w:r>
              <w:rPr>
                <w:sz w:val="28"/>
              </w:rPr>
              <w:t>âm</w:t>
            </w:r>
            <w:r>
              <w:rPr>
                <w:spacing w:val="7"/>
                <w:sz w:val="28"/>
              </w:rPr>
              <w:t xml:space="preserve"> </w:t>
            </w:r>
            <w:r>
              <w:rPr>
                <w:sz w:val="28"/>
              </w:rPr>
              <w:t>đạo,</w:t>
            </w:r>
            <w:r>
              <w:rPr>
                <w:spacing w:val="9"/>
                <w:sz w:val="28"/>
              </w:rPr>
              <w:t xml:space="preserve"> </w:t>
            </w:r>
            <w:r>
              <w:rPr>
                <w:sz w:val="28"/>
              </w:rPr>
              <w:t>đường</w:t>
            </w:r>
            <w:r>
              <w:rPr>
                <w:spacing w:val="13"/>
                <w:sz w:val="28"/>
              </w:rPr>
              <w:t xml:space="preserve"> </w:t>
            </w:r>
            <w:r>
              <w:rPr>
                <w:sz w:val="28"/>
              </w:rPr>
              <w:t>miệng</w:t>
            </w:r>
          </w:p>
          <w:p w:rsidR="00DD78FC" w:rsidRDefault="00F043B7">
            <w:pPr>
              <w:pStyle w:val="TableParagraph"/>
              <w:spacing w:before="4" w:line="322" w:lineRule="exact"/>
              <w:ind w:left="16" w:right="485" w:firstLine="14"/>
              <w:jc w:val="both"/>
              <w:rPr>
                <w:sz w:val="28"/>
              </w:rPr>
            </w:pPr>
            <w:r>
              <w:rPr>
                <w:sz w:val="28"/>
              </w:rPr>
              <w:t>, nhiễm lậu cầu thường gây ra viêm niệu đạo, nếu đến viêm mào tinh hoàn, hẹp niệu đạo và vô sinh. hông điều trị có thể dẫn đến viêm tiểu khung,</w:t>
            </w:r>
            <w:r>
              <w:rPr>
                <w:spacing w:val="31"/>
                <w:sz w:val="28"/>
              </w:rPr>
              <w:t xml:space="preserve"> </w:t>
            </w:r>
            <w:r>
              <w:rPr>
                <w:sz w:val="28"/>
              </w:rPr>
              <w:t>tắc</w:t>
            </w:r>
          </w:p>
        </w:tc>
      </w:tr>
    </w:tbl>
    <w:p w:rsidR="00DD78FC" w:rsidRDefault="00F043B7">
      <w:pPr>
        <w:pStyle w:val="BodyText"/>
        <w:spacing w:before="56" w:line="242" w:lineRule="auto"/>
        <w:ind w:left="1442" w:right="587"/>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8pt;margin-top:-130.85pt;width:296.5pt;height:12pt;rotation:306;z-index:-15913984;mso-position-horizontal-relative:page;mso-position-vertical-relative:text" fillcolor="black" stroked="f">
            <o:extrusion v:ext="view" autorotationcenter="t"/>
            <v:textpath style="font-family:&quot;Times New Roman&quot;;font-size:12pt;v-text-kern:t;mso-text-shadow:auto" string="syt_quangninh_vt_So Y te Quang Ninh_10/11/2021 09:25:51"/>
            <w10:wrap anchorx="page"/>
          </v:shape>
        </w:pict>
      </w:r>
      <w:r>
        <w:t xml:space="preserve">vòi trứng, chửa ngoài tử cung và vô sinh. Trẻ sơ sinh có mẹ bị bệnh lậu có thể </w:t>
      </w:r>
      <w:r>
        <w:t>bị lây nhiễm trong quá trình chuyển dạ, dẫn đến viêm kết mạc mắt.</w:t>
      </w:r>
    </w:p>
    <w:p w:rsidR="00DD78FC" w:rsidRDefault="00F043B7">
      <w:pPr>
        <w:pStyle w:val="BodyText"/>
        <w:spacing w:before="115"/>
        <w:ind w:left="1442" w:right="586" w:firstLine="424"/>
        <w:jc w:val="both"/>
      </w:pPr>
      <w:r>
        <w:t xml:space="preserve">Theo ước tính của Tổ chức Y tế thế giới (WHO), trong năm 2020, thế giới có khoảng 82,4 triệu trường hợp lậu mới mắc, trong đó khu vực Tây Thái Bình Dương có 23,2 triệu ca. Đồng nhiễm </w:t>
      </w:r>
      <w:r>
        <w:rPr>
          <w:i/>
        </w:rPr>
        <w:t xml:space="preserve">Chlamydia trachomatis </w:t>
      </w:r>
      <w:r>
        <w:t>được phát hiện ở 10–40% số người mắc bệnh</w:t>
      </w:r>
      <w:r>
        <w:rPr>
          <w:spacing w:val="-10"/>
        </w:rPr>
        <w:t xml:space="preserve"> </w:t>
      </w:r>
      <w:r>
        <w:t>lậu.</w:t>
      </w:r>
    </w:p>
    <w:p w:rsidR="00DD78FC" w:rsidRDefault="00F043B7">
      <w:pPr>
        <w:pStyle w:val="Heading2"/>
        <w:numPr>
          <w:ilvl w:val="0"/>
          <w:numId w:val="7"/>
        </w:numPr>
        <w:tabs>
          <w:tab w:val="left" w:pos="2150"/>
        </w:tabs>
        <w:spacing w:before="123"/>
        <w:jc w:val="both"/>
      </w:pPr>
      <w:r>
        <w:t>CHẨN ĐOÁN BỆNH</w:t>
      </w:r>
      <w:r>
        <w:rPr>
          <w:spacing w:val="-3"/>
        </w:rPr>
        <w:t xml:space="preserve"> </w:t>
      </w:r>
      <w:r>
        <w:t>LẬU</w:t>
      </w:r>
    </w:p>
    <w:p w:rsidR="00DD78FC" w:rsidRDefault="00F043B7">
      <w:pPr>
        <w:pStyle w:val="ListParagraph"/>
        <w:numPr>
          <w:ilvl w:val="1"/>
          <w:numId w:val="7"/>
        </w:numPr>
        <w:tabs>
          <w:tab w:val="left" w:pos="2362"/>
        </w:tabs>
        <w:jc w:val="both"/>
        <w:rPr>
          <w:b/>
          <w:sz w:val="28"/>
        </w:rPr>
      </w:pPr>
      <w:r>
        <w:rPr>
          <w:b/>
          <w:sz w:val="28"/>
        </w:rPr>
        <w:t>Triệu chứng lâm</w:t>
      </w:r>
      <w:r>
        <w:rPr>
          <w:b/>
          <w:spacing w:val="-4"/>
          <w:sz w:val="28"/>
        </w:rPr>
        <w:t xml:space="preserve"> </w:t>
      </w:r>
      <w:r>
        <w:rPr>
          <w:b/>
          <w:sz w:val="28"/>
        </w:rPr>
        <w:t>sàng</w:t>
      </w:r>
    </w:p>
    <w:p w:rsidR="00DD78FC" w:rsidRDefault="00F043B7">
      <w:pPr>
        <w:pStyle w:val="BodyText"/>
        <w:spacing w:before="118"/>
        <w:ind w:left="1442" w:right="587" w:firstLine="427"/>
        <w:jc w:val="both"/>
      </w:pPr>
      <w:r>
        <w:t>Thời gian ủ bệnh ở nam giới trung bình từ 3-5 ngày. Ở nữ giới thời gian ủ bệnh thường kéo dài hơn, trung bình 5-7 ngày. Thời gian này người bệnh không có triệu chứng nhưng vẫn có khả năng lây lan cho người khác.</w:t>
      </w:r>
    </w:p>
    <w:p w:rsidR="00DD78FC" w:rsidRDefault="00F043B7">
      <w:pPr>
        <w:pStyle w:val="Heading2"/>
        <w:numPr>
          <w:ilvl w:val="2"/>
          <w:numId w:val="7"/>
        </w:numPr>
        <w:tabs>
          <w:tab w:val="left" w:pos="2570"/>
        </w:tabs>
        <w:spacing w:before="123"/>
        <w:jc w:val="both"/>
      </w:pPr>
      <w:r>
        <w:t>Nhiễm lậu cầu không biến</w:t>
      </w:r>
      <w:r>
        <w:rPr>
          <w:spacing w:val="-5"/>
        </w:rPr>
        <w:t xml:space="preserve"> </w:t>
      </w:r>
      <w:r>
        <w:t>chứng</w:t>
      </w:r>
    </w:p>
    <w:p w:rsidR="00DD78FC" w:rsidRDefault="00F043B7">
      <w:pPr>
        <w:pStyle w:val="ListParagraph"/>
        <w:numPr>
          <w:ilvl w:val="0"/>
          <w:numId w:val="6"/>
        </w:numPr>
        <w:tabs>
          <w:tab w:val="left" w:pos="2050"/>
        </w:tabs>
        <w:spacing w:before="115"/>
        <w:ind w:right="584" w:firstLine="427"/>
        <w:jc w:val="both"/>
        <w:rPr>
          <w:sz w:val="28"/>
        </w:rPr>
      </w:pPr>
      <w:r>
        <w:rPr>
          <w:sz w:val="28"/>
        </w:rPr>
        <w:t>Nam giới: thư</w:t>
      </w:r>
      <w:r>
        <w:rPr>
          <w:sz w:val="28"/>
        </w:rPr>
        <w:t>ờng có biểu hiện tiết dịch niệu đạo và tiểu buốt. Khám thấy dịch tiết niệu đạo có thể ít hoặc nhiều, nhầy hoặc</w:t>
      </w:r>
      <w:r>
        <w:rPr>
          <w:spacing w:val="-7"/>
          <w:sz w:val="28"/>
        </w:rPr>
        <w:t xml:space="preserve"> </w:t>
      </w:r>
      <w:r>
        <w:rPr>
          <w:sz w:val="28"/>
        </w:rPr>
        <w:t>mủ.</w:t>
      </w:r>
    </w:p>
    <w:p w:rsidR="00DD78FC" w:rsidRDefault="00F043B7">
      <w:pPr>
        <w:pStyle w:val="ListParagraph"/>
        <w:numPr>
          <w:ilvl w:val="0"/>
          <w:numId w:val="6"/>
        </w:numPr>
        <w:tabs>
          <w:tab w:val="left" w:pos="2035"/>
        </w:tabs>
        <w:spacing w:before="122"/>
        <w:ind w:right="587" w:firstLine="427"/>
        <w:jc w:val="both"/>
        <w:rPr>
          <w:sz w:val="28"/>
        </w:rPr>
      </w:pPr>
      <w:r>
        <w:rPr>
          <w:sz w:val="28"/>
        </w:rPr>
        <w:t>Nữ giới: thường không có triệu chứng cơ năng, dưới 50% bệnh nhân có tiết dịch âm đạo bất thường, tiểu buốt, đau vùng bụng dưới và đau khi qua</w:t>
      </w:r>
      <w:r>
        <w:rPr>
          <w:sz w:val="28"/>
        </w:rPr>
        <w:t>n hệ tình dục. Khám thấy dịch âm đạo và viêm cổ tử cung, có thể có mủ. Phần lớn bệnh nhân không có triệu chứng rõ ràng nên không được phát hiện và điều</w:t>
      </w:r>
      <w:r>
        <w:rPr>
          <w:spacing w:val="-19"/>
          <w:sz w:val="28"/>
        </w:rPr>
        <w:t xml:space="preserve"> </w:t>
      </w:r>
      <w:r>
        <w:rPr>
          <w:sz w:val="28"/>
        </w:rPr>
        <w:t>trị.</w:t>
      </w:r>
    </w:p>
    <w:p w:rsidR="00DD78FC" w:rsidRDefault="00F043B7">
      <w:pPr>
        <w:pStyle w:val="ListParagraph"/>
        <w:numPr>
          <w:ilvl w:val="0"/>
          <w:numId w:val="6"/>
        </w:numPr>
        <w:tabs>
          <w:tab w:val="left" w:pos="2038"/>
        </w:tabs>
        <w:spacing w:before="119"/>
        <w:ind w:right="590" w:firstLine="427"/>
        <w:jc w:val="both"/>
        <w:rPr>
          <w:sz w:val="28"/>
        </w:rPr>
      </w:pPr>
      <w:r>
        <w:rPr>
          <w:sz w:val="28"/>
        </w:rPr>
        <w:t>Lậu trực tràng: phần lớn không có triệu chứng ở cả hai giới; đôi khi có đau hoặc tiết dịch ở hậu mô</w:t>
      </w:r>
      <w:r>
        <w:rPr>
          <w:sz w:val="28"/>
        </w:rPr>
        <w:t>n, trực</w:t>
      </w:r>
      <w:r>
        <w:rPr>
          <w:spacing w:val="-4"/>
          <w:sz w:val="28"/>
        </w:rPr>
        <w:t xml:space="preserve"> </w:t>
      </w:r>
      <w:r>
        <w:rPr>
          <w:sz w:val="28"/>
        </w:rPr>
        <w:t>tràng.</w:t>
      </w:r>
    </w:p>
    <w:p w:rsidR="00DD78FC" w:rsidRDefault="00F043B7">
      <w:pPr>
        <w:pStyle w:val="ListParagraph"/>
        <w:numPr>
          <w:ilvl w:val="0"/>
          <w:numId w:val="6"/>
        </w:numPr>
        <w:tabs>
          <w:tab w:val="left" w:pos="2040"/>
        </w:tabs>
        <w:spacing w:before="119" w:line="242" w:lineRule="auto"/>
        <w:ind w:right="585" w:firstLine="427"/>
        <w:jc w:val="both"/>
        <w:rPr>
          <w:sz w:val="28"/>
        </w:rPr>
      </w:pPr>
      <w:r>
        <w:rPr>
          <w:sz w:val="28"/>
        </w:rPr>
        <w:t>Lậu hầu họng: chủ yếu không có triệu chứng, có thể đau họng nhẹ và viêm họng.</w:t>
      </w:r>
    </w:p>
    <w:p w:rsidR="00DD78FC" w:rsidRDefault="00DD78FC">
      <w:pPr>
        <w:spacing w:line="242" w:lineRule="auto"/>
        <w:jc w:val="both"/>
        <w:rPr>
          <w:sz w:val="28"/>
        </w:rPr>
        <w:sectPr w:rsidR="00DD78FC">
          <w:headerReference w:type="default" r:id="rId7"/>
          <w:pgSz w:w="11900" w:h="16850"/>
          <w:pgMar w:top="800" w:right="540" w:bottom="280" w:left="260" w:header="549" w:footer="0" w:gutter="0"/>
          <w:pgNumType w:start="1"/>
          <w:cols w:space="720"/>
        </w:sectPr>
      </w:pPr>
    </w:p>
    <w:p w:rsidR="00DD78FC" w:rsidRDefault="00DD78FC">
      <w:pPr>
        <w:pStyle w:val="BodyText"/>
        <w:spacing w:before="8"/>
        <w:rPr>
          <w:sz w:val="19"/>
        </w:rPr>
      </w:pPr>
    </w:p>
    <w:p w:rsidR="00DD78FC" w:rsidRDefault="00F043B7">
      <w:pPr>
        <w:pStyle w:val="Heading2"/>
        <w:spacing w:before="89"/>
        <w:ind w:left="1869" w:firstLine="0"/>
      </w:pPr>
      <w:r>
        <w:pict>
          <v:shape id="_x0000_s1030" type="#_x0000_t136" style="position:absolute;left:0;text-align:left;margin-left:-2.8pt;margin-top:150.1pt;width:296.5pt;height:12pt;rotation:306;z-index:-15913472;mso-position-horizontal-relative:page" fillcolor="black" stroked="f">
            <o:extrusion v:ext="view" autorotationcenter="t"/>
            <v:textpath style="font-family:&quot;Times New Roman&quot;;font-size:12pt;v-text-kern:t;mso-text-shadow:auto" string="syt_quangninh_vt_So Y te Quang Ninh_10/11/2021 09:25:51"/>
            <w10:wrap anchorx="page"/>
          </v:shape>
        </w:pict>
      </w:r>
      <w:r>
        <w:t>2.2.2. Nhiễm lậu cầu có biến chứng</w:t>
      </w:r>
    </w:p>
    <w:p w:rsidR="00DD78FC" w:rsidRDefault="00F043B7">
      <w:pPr>
        <w:pStyle w:val="ListParagraph"/>
        <w:numPr>
          <w:ilvl w:val="0"/>
          <w:numId w:val="5"/>
        </w:numPr>
        <w:tabs>
          <w:tab w:val="left" w:pos="2054"/>
        </w:tabs>
        <w:spacing w:before="117"/>
        <w:ind w:right="588" w:firstLine="427"/>
        <w:jc w:val="both"/>
        <w:rPr>
          <w:sz w:val="28"/>
        </w:rPr>
      </w:pPr>
      <w:r>
        <w:rPr>
          <w:sz w:val="28"/>
        </w:rPr>
        <w:t>Ở nam giới, nhiễm lậu cầu không được điều trị có thể dẫn đến viêm mào tinh hoàn, hẹp niệu đạo và vô sinh. Nguy cơ biến chứng tăng lên khi bị tái nhiễm nhiều lần.</w:t>
      </w:r>
    </w:p>
    <w:p w:rsidR="00DD78FC" w:rsidRDefault="00F043B7">
      <w:pPr>
        <w:pStyle w:val="ListParagraph"/>
        <w:numPr>
          <w:ilvl w:val="0"/>
          <w:numId w:val="5"/>
        </w:numPr>
        <w:tabs>
          <w:tab w:val="left" w:pos="2078"/>
        </w:tabs>
        <w:spacing w:before="119"/>
        <w:ind w:right="599" w:firstLine="427"/>
        <w:jc w:val="both"/>
        <w:rPr>
          <w:sz w:val="28"/>
        </w:rPr>
      </w:pPr>
      <w:r>
        <w:rPr>
          <w:sz w:val="28"/>
        </w:rPr>
        <w:t>Ở nữ giới, nhiễm lậu cầu không được điều trị có thể dẫn đến các biến chứng nghiêm trọng như vi</w:t>
      </w:r>
      <w:r>
        <w:rPr>
          <w:sz w:val="28"/>
        </w:rPr>
        <w:t>êm tiểu khung, viêm nội mạc tử cung, viêm vòi trứng và áp xe vòi trứng, chửa ngoài tử cung và vô</w:t>
      </w:r>
      <w:r>
        <w:rPr>
          <w:spacing w:val="-3"/>
          <w:sz w:val="28"/>
        </w:rPr>
        <w:t xml:space="preserve"> </w:t>
      </w:r>
      <w:r>
        <w:rPr>
          <w:sz w:val="28"/>
        </w:rPr>
        <w:t>sinh.</w:t>
      </w:r>
    </w:p>
    <w:p w:rsidR="00DD78FC" w:rsidRDefault="00F043B7">
      <w:pPr>
        <w:pStyle w:val="ListParagraph"/>
        <w:numPr>
          <w:ilvl w:val="0"/>
          <w:numId w:val="5"/>
        </w:numPr>
        <w:tabs>
          <w:tab w:val="left" w:pos="2035"/>
        </w:tabs>
        <w:spacing w:before="121"/>
        <w:ind w:right="599" w:firstLine="427"/>
        <w:jc w:val="both"/>
        <w:rPr>
          <w:sz w:val="28"/>
        </w:rPr>
      </w:pPr>
      <w:r>
        <w:rPr>
          <w:sz w:val="28"/>
        </w:rPr>
        <w:t xml:space="preserve">Ở trẻ sơ sinh, viêm kết mạc mắt do lậu có biểu hiện chảy </w:t>
      </w:r>
      <w:r>
        <w:rPr>
          <w:spacing w:val="-3"/>
          <w:sz w:val="28"/>
        </w:rPr>
        <w:t xml:space="preserve">mủ </w:t>
      </w:r>
      <w:r>
        <w:rPr>
          <w:sz w:val="28"/>
        </w:rPr>
        <w:t xml:space="preserve">ở mắt và sưng </w:t>
      </w:r>
      <w:r>
        <w:rPr>
          <w:spacing w:val="-3"/>
          <w:sz w:val="28"/>
        </w:rPr>
        <w:t xml:space="preserve">mí </w:t>
      </w:r>
      <w:r>
        <w:rPr>
          <w:sz w:val="28"/>
        </w:rPr>
        <w:t>mắt, nếu không được điều trị có thể dẫn đến loét, sẹo giác mạc và</w:t>
      </w:r>
      <w:r>
        <w:rPr>
          <w:spacing w:val="-17"/>
          <w:sz w:val="28"/>
        </w:rPr>
        <w:t xml:space="preserve"> </w:t>
      </w:r>
      <w:r>
        <w:rPr>
          <w:sz w:val="28"/>
        </w:rPr>
        <w:t>mù.</w:t>
      </w:r>
    </w:p>
    <w:p w:rsidR="00664C15" w:rsidRDefault="00664C15">
      <w:pPr>
        <w:pStyle w:val="ListParagraph"/>
        <w:numPr>
          <w:ilvl w:val="0"/>
          <w:numId w:val="5"/>
        </w:numPr>
        <w:tabs>
          <w:tab w:val="left" w:pos="2035"/>
        </w:tabs>
        <w:spacing w:before="121"/>
        <w:ind w:right="599" w:firstLine="427"/>
        <w:jc w:val="both"/>
        <w:rPr>
          <w:sz w:val="28"/>
        </w:rPr>
      </w:pPr>
      <w:r>
        <w:rPr>
          <w:sz w:val="28"/>
          <w:lang w:val="en-US"/>
        </w:rPr>
        <w:t>Bệnh nhân có thể có biến chứng toàn thân như nhiễm lậu cầu toàn thân, nhiễm trùng huyết do lậu, viêm màng não, màng tim do lậu.</w:t>
      </w:r>
    </w:p>
    <w:p w:rsidR="00DD78FC" w:rsidRDefault="00F043B7">
      <w:pPr>
        <w:pStyle w:val="Heading2"/>
        <w:numPr>
          <w:ilvl w:val="1"/>
          <w:numId w:val="7"/>
        </w:numPr>
        <w:tabs>
          <w:tab w:val="left" w:pos="2362"/>
        </w:tabs>
        <w:spacing w:before="125"/>
        <w:jc w:val="both"/>
      </w:pPr>
      <w:r>
        <w:t>Cận lâm</w:t>
      </w:r>
      <w:r>
        <w:rPr>
          <w:spacing w:val="-8"/>
        </w:rPr>
        <w:t xml:space="preserve"> </w:t>
      </w:r>
      <w:r>
        <w:t>sàng</w:t>
      </w:r>
    </w:p>
    <w:p w:rsidR="00DD78FC" w:rsidRDefault="00F043B7">
      <w:pPr>
        <w:pStyle w:val="ListParagraph"/>
        <w:numPr>
          <w:ilvl w:val="2"/>
          <w:numId w:val="7"/>
        </w:numPr>
        <w:tabs>
          <w:tab w:val="left" w:pos="2570"/>
        </w:tabs>
        <w:spacing w:before="119"/>
        <w:jc w:val="both"/>
        <w:rPr>
          <w:b/>
          <w:sz w:val="28"/>
        </w:rPr>
      </w:pPr>
      <w:r>
        <w:rPr>
          <w:b/>
          <w:sz w:val="28"/>
        </w:rPr>
        <w:t>Nhuộm</w:t>
      </w:r>
      <w:r>
        <w:rPr>
          <w:b/>
          <w:spacing w:val="-4"/>
          <w:sz w:val="28"/>
        </w:rPr>
        <w:t xml:space="preserve"> </w:t>
      </w:r>
      <w:r>
        <w:rPr>
          <w:b/>
          <w:sz w:val="28"/>
        </w:rPr>
        <w:t>Gram</w:t>
      </w:r>
    </w:p>
    <w:p w:rsidR="00DD78FC" w:rsidRDefault="00F043B7">
      <w:pPr>
        <w:pStyle w:val="ListParagraph"/>
        <w:numPr>
          <w:ilvl w:val="0"/>
          <w:numId w:val="4"/>
        </w:numPr>
        <w:tabs>
          <w:tab w:val="left" w:pos="2045"/>
        </w:tabs>
        <w:spacing w:before="115"/>
        <w:ind w:right="595" w:firstLine="427"/>
        <w:jc w:val="both"/>
        <w:rPr>
          <w:sz w:val="28"/>
        </w:rPr>
      </w:pPr>
      <w:r>
        <w:rPr>
          <w:sz w:val="28"/>
        </w:rPr>
        <w:t>Nhuộm Gram thấy song cầu Gram âm hình hạt cà phê nằm trong và ngoài bạch cầu đa nhân trung</w:t>
      </w:r>
      <w:r>
        <w:rPr>
          <w:spacing w:val="-7"/>
          <w:sz w:val="28"/>
        </w:rPr>
        <w:t xml:space="preserve"> </w:t>
      </w:r>
      <w:r>
        <w:rPr>
          <w:sz w:val="28"/>
        </w:rPr>
        <w:t>tính.</w:t>
      </w:r>
    </w:p>
    <w:p w:rsidR="00DD78FC" w:rsidRDefault="00F043B7">
      <w:pPr>
        <w:pStyle w:val="ListParagraph"/>
        <w:numPr>
          <w:ilvl w:val="0"/>
          <w:numId w:val="4"/>
        </w:numPr>
        <w:tabs>
          <w:tab w:val="left" w:pos="2050"/>
        </w:tabs>
        <w:spacing w:before="122"/>
        <w:ind w:right="588" w:firstLine="427"/>
        <w:jc w:val="both"/>
        <w:rPr>
          <w:sz w:val="28"/>
        </w:rPr>
      </w:pPr>
      <w:r>
        <w:rPr>
          <w:sz w:val="28"/>
        </w:rPr>
        <w:t>Là xét nghiệm dễ làm, ít tốn kém và có giá trị giúp chẩn đoán sơ bộ bệnh lậu, đặc biệt là ở bệnh nhân nam có triệu chứng. Tuy nhiên, chỉ 50–70% trường hợp lậu không triệu chứng ở nam giới là dương tính với nhuộm Gram, do đó nhuộm Gram âm tính không đủ để l</w:t>
      </w:r>
      <w:r>
        <w:rPr>
          <w:sz w:val="28"/>
        </w:rPr>
        <w:t>oại trừ</w:t>
      </w:r>
      <w:r>
        <w:rPr>
          <w:spacing w:val="-22"/>
          <w:sz w:val="28"/>
        </w:rPr>
        <w:t xml:space="preserve"> </w:t>
      </w:r>
      <w:r>
        <w:rPr>
          <w:sz w:val="28"/>
        </w:rPr>
        <w:t>bệnh.</w:t>
      </w:r>
    </w:p>
    <w:p w:rsidR="00DD78FC" w:rsidRDefault="00F043B7">
      <w:pPr>
        <w:pStyle w:val="ListParagraph"/>
        <w:numPr>
          <w:ilvl w:val="0"/>
          <w:numId w:val="4"/>
        </w:numPr>
        <w:tabs>
          <w:tab w:val="left" w:pos="2052"/>
        </w:tabs>
        <w:spacing w:before="119"/>
        <w:ind w:right="600" w:firstLine="427"/>
        <w:jc w:val="both"/>
        <w:rPr>
          <w:sz w:val="28"/>
        </w:rPr>
      </w:pPr>
      <w:r>
        <w:rPr>
          <w:sz w:val="28"/>
        </w:rPr>
        <w:t>Xét nghiệm nhuộm Gram ít tin cậy hơn đối với bệnh phẩm cổ tử cung và trực tràng do độ nhạy thấp (độ nhạy khi soi bệnh phẩm cổ tử cung là</w:t>
      </w:r>
      <w:r>
        <w:rPr>
          <w:spacing w:val="-22"/>
          <w:sz w:val="28"/>
        </w:rPr>
        <w:t xml:space="preserve"> </w:t>
      </w:r>
      <w:r>
        <w:rPr>
          <w:sz w:val="28"/>
        </w:rPr>
        <w:t>30-50%).</w:t>
      </w:r>
    </w:p>
    <w:p w:rsidR="00DD78FC" w:rsidRDefault="00F043B7">
      <w:pPr>
        <w:pStyle w:val="Heading2"/>
        <w:numPr>
          <w:ilvl w:val="2"/>
          <w:numId w:val="7"/>
        </w:numPr>
        <w:tabs>
          <w:tab w:val="left" w:pos="2570"/>
        </w:tabs>
        <w:jc w:val="both"/>
      </w:pPr>
      <w:r>
        <w:t>Nuôi cấy</w:t>
      </w:r>
    </w:p>
    <w:p w:rsidR="00DD78FC" w:rsidRDefault="00F043B7">
      <w:pPr>
        <w:pStyle w:val="ListParagraph"/>
        <w:numPr>
          <w:ilvl w:val="0"/>
          <w:numId w:val="4"/>
        </w:numPr>
        <w:tabs>
          <w:tab w:val="left" w:pos="2160"/>
        </w:tabs>
        <w:spacing w:before="117"/>
        <w:ind w:right="588" w:firstLine="427"/>
        <w:jc w:val="both"/>
        <w:rPr>
          <w:sz w:val="28"/>
        </w:rPr>
      </w:pPr>
      <w:r>
        <w:rPr>
          <w:sz w:val="28"/>
        </w:rPr>
        <w:t>Nuôi cấy phân lập lậu cầu trên môi trường Thayer-Martin chứa vancomycin là tiêu chuẩn v</w:t>
      </w:r>
      <w:r>
        <w:rPr>
          <w:sz w:val="28"/>
        </w:rPr>
        <w:t>àng trong chẩn đoán bệnh (độ nhạy đối với lậu niệu đạo và cổ tử cung là 85–95%), đồng thời xác định được sự nhạy cảm của vi khuẩn lậu với kháng sinh qua kháng sinh</w:t>
      </w:r>
      <w:r>
        <w:rPr>
          <w:spacing w:val="1"/>
          <w:sz w:val="28"/>
        </w:rPr>
        <w:t xml:space="preserve"> </w:t>
      </w:r>
      <w:r>
        <w:rPr>
          <w:sz w:val="28"/>
        </w:rPr>
        <w:t>đồ.</w:t>
      </w:r>
    </w:p>
    <w:p w:rsidR="00DD78FC" w:rsidRDefault="00F043B7">
      <w:pPr>
        <w:pStyle w:val="ListParagraph"/>
        <w:numPr>
          <w:ilvl w:val="0"/>
          <w:numId w:val="4"/>
        </w:numPr>
        <w:tabs>
          <w:tab w:val="left" w:pos="2042"/>
        </w:tabs>
        <w:spacing w:before="119"/>
        <w:ind w:right="588" w:firstLine="427"/>
        <w:jc w:val="both"/>
        <w:rPr>
          <w:sz w:val="28"/>
        </w:rPr>
      </w:pPr>
      <w:r>
        <w:rPr>
          <w:sz w:val="28"/>
        </w:rPr>
        <w:t xml:space="preserve">Việc phân lập </w:t>
      </w:r>
      <w:r>
        <w:rPr>
          <w:i/>
          <w:sz w:val="28"/>
        </w:rPr>
        <w:t xml:space="preserve">N. gonorrhoeae </w:t>
      </w:r>
      <w:r>
        <w:rPr>
          <w:sz w:val="28"/>
        </w:rPr>
        <w:t>một cách tối ưu đòi hỏi phải lấy bệnh phẩm tốt, cấy kịp thờ</w:t>
      </w:r>
      <w:r>
        <w:rPr>
          <w:sz w:val="28"/>
        </w:rPr>
        <w:t>i vào môi trường nuôi cấy thích hợp, vận chuyển đúng cách và ủ trong môi trường thích</w:t>
      </w:r>
      <w:r>
        <w:rPr>
          <w:spacing w:val="3"/>
          <w:sz w:val="28"/>
        </w:rPr>
        <w:t xml:space="preserve"> </w:t>
      </w:r>
      <w:r>
        <w:rPr>
          <w:sz w:val="28"/>
        </w:rPr>
        <w:t>hợp.</w:t>
      </w:r>
    </w:p>
    <w:p w:rsidR="00DD78FC" w:rsidRDefault="00F043B7">
      <w:pPr>
        <w:pStyle w:val="ListParagraph"/>
        <w:numPr>
          <w:ilvl w:val="0"/>
          <w:numId w:val="4"/>
        </w:numPr>
        <w:tabs>
          <w:tab w:val="left" w:pos="2038"/>
        </w:tabs>
        <w:spacing w:before="121"/>
        <w:ind w:right="587" w:firstLine="427"/>
        <w:jc w:val="both"/>
        <w:rPr>
          <w:sz w:val="28"/>
        </w:rPr>
      </w:pPr>
      <w:r>
        <w:rPr>
          <w:sz w:val="28"/>
        </w:rPr>
        <w:t>Vị trí lấy bệnh phẩm có tỷ lệ dương tính cao nhất ở nam giới là niệu đạo, ở nữ giới là cổ tử</w:t>
      </w:r>
      <w:r>
        <w:rPr>
          <w:spacing w:val="-4"/>
          <w:sz w:val="28"/>
        </w:rPr>
        <w:t xml:space="preserve"> </w:t>
      </w:r>
      <w:r>
        <w:rPr>
          <w:sz w:val="28"/>
        </w:rPr>
        <w:t>cung.</w:t>
      </w:r>
    </w:p>
    <w:p w:rsidR="00DD78FC" w:rsidRDefault="00F043B7">
      <w:pPr>
        <w:pStyle w:val="Heading2"/>
        <w:numPr>
          <w:ilvl w:val="2"/>
          <w:numId w:val="7"/>
        </w:numPr>
        <w:tabs>
          <w:tab w:val="left" w:pos="2622"/>
        </w:tabs>
        <w:ind w:left="1442" w:right="595" w:firstLine="427"/>
        <w:jc w:val="both"/>
      </w:pPr>
      <w:r>
        <w:t>Xét nghiệm khuếch đại axit nucleic (Nucleic acid amplification tes</w:t>
      </w:r>
      <w:r>
        <w:t>ts -</w:t>
      </w:r>
      <w:r>
        <w:rPr>
          <w:spacing w:val="-2"/>
        </w:rPr>
        <w:t xml:space="preserve"> </w:t>
      </w:r>
      <w:r>
        <w:t>NAATs)</w:t>
      </w:r>
    </w:p>
    <w:p w:rsidR="00DD78FC" w:rsidRDefault="00F043B7">
      <w:pPr>
        <w:pStyle w:val="ListParagraph"/>
        <w:numPr>
          <w:ilvl w:val="0"/>
          <w:numId w:val="4"/>
        </w:numPr>
        <w:tabs>
          <w:tab w:val="left" w:pos="2009"/>
        </w:tabs>
        <w:spacing w:before="115"/>
        <w:ind w:right="587" w:firstLine="427"/>
        <w:jc w:val="both"/>
        <w:rPr>
          <w:sz w:val="28"/>
        </w:rPr>
      </w:pPr>
      <w:r>
        <w:rPr>
          <w:sz w:val="28"/>
        </w:rPr>
        <w:t>Xét nghiệm khuếch đại axit nucleic (hay còn gọi là xét nghiệm khuếch đại gen, trong đó có xét nghiệm PCR) để phát hiện axit nucleic của vi khuẩn</w:t>
      </w:r>
      <w:r>
        <w:rPr>
          <w:spacing w:val="-23"/>
          <w:sz w:val="28"/>
        </w:rPr>
        <w:t xml:space="preserve"> </w:t>
      </w:r>
      <w:r>
        <w:rPr>
          <w:sz w:val="28"/>
        </w:rPr>
        <w:t>lậu.</w:t>
      </w:r>
    </w:p>
    <w:p w:rsidR="00DD78FC" w:rsidRDefault="00F043B7">
      <w:pPr>
        <w:pStyle w:val="ListParagraph"/>
        <w:numPr>
          <w:ilvl w:val="0"/>
          <w:numId w:val="4"/>
        </w:numPr>
        <w:tabs>
          <w:tab w:val="left" w:pos="2009"/>
        </w:tabs>
        <w:spacing w:before="122"/>
        <w:ind w:right="585" w:firstLine="427"/>
        <w:jc w:val="both"/>
        <w:rPr>
          <w:sz w:val="28"/>
        </w:rPr>
      </w:pPr>
      <w:r>
        <w:rPr>
          <w:sz w:val="28"/>
        </w:rPr>
        <w:t xml:space="preserve">Độ đặc hiệu và độ nhạy cao (độ nhạy trên 90%), cao hơn so với nuôi cấy, có thể sử dụng nhiều loại bệnh phẩm như nước tiểu, dịch âm đạo, cổ tử cung và dịch niệu đạo. Các kĩ thuật NAATs khác nhau có độ nhạy khác nhau, bệnh phẩm trực tràng và hầu họng thường </w:t>
      </w:r>
      <w:r>
        <w:rPr>
          <w:sz w:val="28"/>
        </w:rPr>
        <w:t>có độ nhạy</w:t>
      </w:r>
      <w:r>
        <w:rPr>
          <w:spacing w:val="-2"/>
          <w:sz w:val="28"/>
        </w:rPr>
        <w:t xml:space="preserve"> </w:t>
      </w:r>
      <w:r>
        <w:rPr>
          <w:sz w:val="28"/>
        </w:rPr>
        <w:t>thấp.</w:t>
      </w:r>
    </w:p>
    <w:p w:rsidR="00DD78FC" w:rsidRDefault="00F043B7">
      <w:pPr>
        <w:pStyle w:val="ListParagraph"/>
        <w:numPr>
          <w:ilvl w:val="0"/>
          <w:numId w:val="4"/>
        </w:numPr>
        <w:tabs>
          <w:tab w:val="left" w:pos="2009"/>
        </w:tabs>
        <w:spacing w:before="118"/>
        <w:ind w:right="588" w:firstLine="427"/>
        <w:jc w:val="both"/>
        <w:rPr>
          <w:sz w:val="28"/>
        </w:rPr>
      </w:pPr>
      <w:r>
        <w:rPr>
          <w:sz w:val="28"/>
        </w:rPr>
        <w:t>Xét nghiệm NAATs phổ biến nhất hiện nay là Real time PCR đa mồi, thường kết hợp chẩn đoán cùng lúc hai bệnh lậu và</w:t>
      </w:r>
      <w:r>
        <w:rPr>
          <w:spacing w:val="-10"/>
          <w:sz w:val="28"/>
        </w:rPr>
        <w:t xml:space="preserve"> </w:t>
      </w:r>
      <w:r>
        <w:rPr>
          <w:sz w:val="28"/>
        </w:rPr>
        <w:t>Chlamydia.</w:t>
      </w:r>
    </w:p>
    <w:p w:rsidR="00DD78FC" w:rsidRDefault="00DD78FC">
      <w:pPr>
        <w:jc w:val="both"/>
        <w:rPr>
          <w:sz w:val="28"/>
        </w:rPr>
        <w:sectPr w:rsidR="00DD78FC">
          <w:pgSz w:w="11900" w:h="16850"/>
          <w:pgMar w:top="800" w:right="540" w:bottom="280" w:left="260" w:header="549" w:footer="0" w:gutter="0"/>
          <w:cols w:space="720"/>
        </w:sectPr>
      </w:pPr>
    </w:p>
    <w:p w:rsidR="00DD78FC" w:rsidRDefault="00DD78FC">
      <w:pPr>
        <w:pStyle w:val="BodyText"/>
        <w:spacing w:before="3"/>
        <w:rPr>
          <w:sz w:val="19"/>
        </w:rPr>
      </w:pPr>
    </w:p>
    <w:p w:rsidR="00DD78FC" w:rsidRDefault="00F043B7">
      <w:pPr>
        <w:pStyle w:val="ListParagraph"/>
        <w:numPr>
          <w:ilvl w:val="0"/>
          <w:numId w:val="4"/>
        </w:numPr>
        <w:tabs>
          <w:tab w:val="left" w:pos="2009"/>
        </w:tabs>
        <w:spacing w:before="89" w:line="242" w:lineRule="auto"/>
        <w:ind w:right="587" w:firstLine="427"/>
        <w:rPr>
          <w:sz w:val="28"/>
        </w:rPr>
      </w:pPr>
      <w:r>
        <w:pict>
          <v:shape id="_x0000_s1029" type="#_x0000_t136" style="position:absolute;left:0;text-align:left;margin-left:-2.8pt;margin-top:150.35pt;width:296.5pt;height:12pt;rotation:306;z-index:-15912960;mso-position-horizontal-relative:page" fillcolor="black" stroked="f">
            <o:extrusion v:ext="view" autorotationcenter="t"/>
            <v:textpath style="font-family:&quot;Times New Roman&quot;;font-size:12pt;v-text-kern:t;mso-text-shadow:auto" string="syt_quangninh_vt_So Y te Quang Ninh_10/11/2021 09:25:51"/>
            <w10:wrap anchorx="page"/>
          </v:shape>
        </w:pict>
      </w:r>
      <w:r>
        <w:rPr>
          <w:sz w:val="28"/>
        </w:rPr>
        <w:t>Hạn chế: không cung cấp được thông tin về tính nhạy cảm của vi khuẩn với kháng sinh.</w:t>
      </w:r>
    </w:p>
    <w:p w:rsidR="00DD78FC" w:rsidRDefault="00F043B7">
      <w:pPr>
        <w:pStyle w:val="Heading2"/>
        <w:numPr>
          <w:ilvl w:val="1"/>
          <w:numId w:val="7"/>
        </w:numPr>
        <w:tabs>
          <w:tab w:val="left" w:pos="2362"/>
        </w:tabs>
        <w:spacing w:before="120"/>
      </w:pPr>
      <w:r>
        <w:t>Chẩn đoán bệnh</w:t>
      </w:r>
      <w:r>
        <w:rPr>
          <w:spacing w:val="-1"/>
        </w:rPr>
        <w:t xml:space="preserve"> </w:t>
      </w:r>
      <w:r>
        <w:t>lậu</w:t>
      </w:r>
    </w:p>
    <w:p w:rsidR="00DD78FC" w:rsidRDefault="00F043B7">
      <w:pPr>
        <w:pStyle w:val="ListParagraph"/>
        <w:numPr>
          <w:ilvl w:val="2"/>
          <w:numId w:val="7"/>
        </w:numPr>
        <w:tabs>
          <w:tab w:val="left" w:pos="2570"/>
        </w:tabs>
        <w:rPr>
          <w:b/>
          <w:sz w:val="28"/>
        </w:rPr>
      </w:pPr>
      <w:r>
        <w:rPr>
          <w:b/>
          <w:sz w:val="28"/>
        </w:rPr>
        <w:t>Chẩn đoán xác</w:t>
      </w:r>
      <w:r>
        <w:rPr>
          <w:b/>
          <w:spacing w:val="-4"/>
          <w:sz w:val="28"/>
        </w:rPr>
        <w:t xml:space="preserve"> </w:t>
      </w:r>
      <w:r>
        <w:rPr>
          <w:b/>
          <w:sz w:val="28"/>
        </w:rPr>
        <w:t>định</w:t>
      </w:r>
    </w:p>
    <w:p w:rsidR="00DD78FC" w:rsidRDefault="00F043B7">
      <w:pPr>
        <w:pStyle w:val="ListParagraph"/>
        <w:numPr>
          <w:ilvl w:val="0"/>
          <w:numId w:val="4"/>
        </w:numPr>
        <w:tabs>
          <w:tab w:val="left" w:pos="2009"/>
        </w:tabs>
        <w:spacing w:before="115"/>
        <w:ind w:left="2008" w:hanging="140"/>
        <w:rPr>
          <w:sz w:val="28"/>
        </w:rPr>
      </w:pPr>
      <w:r>
        <w:rPr>
          <w:sz w:val="28"/>
        </w:rPr>
        <w:t>Lâm</w:t>
      </w:r>
      <w:r>
        <w:rPr>
          <w:spacing w:val="-5"/>
          <w:sz w:val="28"/>
        </w:rPr>
        <w:t xml:space="preserve"> </w:t>
      </w:r>
      <w:r>
        <w:rPr>
          <w:sz w:val="28"/>
        </w:rPr>
        <w:t>sàng:</w:t>
      </w:r>
    </w:p>
    <w:p w:rsidR="00DD78FC" w:rsidRDefault="00F043B7">
      <w:pPr>
        <w:pStyle w:val="BodyText"/>
        <w:spacing w:before="119"/>
        <w:ind w:left="1869"/>
      </w:pPr>
      <w:r>
        <w:t>+ Tiết dịch hoặc mủ ở niệu đạo/âm đạo, kèm tiểu buốt.</w:t>
      </w:r>
    </w:p>
    <w:p w:rsidR="00DD78FC" w:rsidRDefault="00F043B7">
      <w:pPr>
        <w:pStyle w:val="BodyText"/>
        <w:spacing w:before="120"/>
        <w:ind w:left="1869"/>
      </w:pPr>
      <w:r>
        <w:t>+ Có tiền sử quan hệ tình dục không an toàn.</w:t>
      </w:r>
    </w:p>
    <w:p w:rsidR="00DD78FC" w:rsidRDefault="00F043B7">
      <w:pPr>
        <w:pStyle w:val="ListParagraph"/>
        <w:numPr>
          <w:ilvl w:val="0"/>
          <w:numId w:val="4"/>
        </w:numPr>
        <w:tabs>
          <w:tab w:val="left" w:pos="2009"/>
        </w:tabs>
        <w:spacing w:before="122"/>
        <w:ind w:left="2008" w:hanging="140"/>
        <w:rPr>
          <w:sz w:val="28"/>
        </w:rPr>
      </w:pPr>
      <w:r>
        <w:rPr>
          <w:sz w:val="28"/>
        </w:rPr>
        <w:t>Xét nghiệm:</w:t>
      </w:r>
    </w:p>
    <w:p w:rsidR="00DD78FC" w:rsidRDefault="00F043B7">
      <w:pPr>
        <w:pStyle w:val="BodyText"/>
        <w:spacing w:before="120"/>
        <w:ind w:left="1442" w:right="592" w:firstLine="427"/>
        <w:jc w:val="both"/>
      </w:pPr>
      <w:r>
        <w:t>+ Nhuộm Gram (bệnh phẩm dịch niệu đạo hoặc cổ tử cung) thấy song cầu Gram âm nằm trong và ngoài bạch cầu đa nhân trung tính. Nếu nhuộm Gram âm tính cần thêm ít nhất một trong hai xét nghiệm nuôi cấy hoặc xét nghiệm khuyếch đại axit nucleic để khẳng định ch</w:t>
      </w:r>
      <w:r>
        <w:t>ẩn đoán.</w:t>
      </w:r>
    </w:p>
    <w:p w:rsidR="00DD78FC" w:rsidRDefault="00F043B7">
      <w:pPr>
        <w:pStyle w:val="BodyText"/>
        <w:spacing w:before="119"/>
        <w:ind w:left="1857"/>
        <w:jc w:val="both"/>
      </w:pPr>
      <w:r>
        <w:t>+ Nuôi cấy: tiêu chuẩn vàng để chẩn đoán lậu.</w:t>
      </w:r>
    </w:p>
    <w:p w:rsidR="00DD78FC" w:rsidRDefault="00F043B7">
      <w:pPr>
        <w:pStyle w:val="BodyText"/>
        <w:spacing w:before="122"/>
        <w:ind w:left="1857"/>
        <w:jc w:val="both"/>
      </w:pPr>
      <w:r>
        <w:t>+ Xét nghiệm khuyếch đại axit nucleic.</w:t>
      </w:r>
    </w:p>
    <w:p w:rsidR="00DD78FC" w:rsidRDefault="00F043B7">
      <w:pPr>
        <w:pStyle w:val="ListParagraph"/>
        <w:numPr>
          <w:ilvl w:val="0"/>
          <w:numId w:val="4"/>
        </w:numPr>
        <w:tabs>
          <w:tab w:val="left" w:pos="2009"/>
        </w:tabs>
        <w:spacing w:before="119"/>
        <w:ind w:right="586" w:firstLine="427"/>
        <w:jc w:val="both"/>
        <w:rPr>
          <w:sz w:val="28"/>
        </w:rPr>
      </w:pPr>
      <w:r>
        <w:rPr>
          <w:sz w:val="28"/>
        </w:rPr>
        <w:t>Tại cơ sở không có đủ điều kiện xét nghiệm, chẩn đoán và điều trị có thể dựa vào lâm sàng. Tại cơ sở có điều kiện, chẩn đoán dựa vào lâm sàng và các xét</w:t>
      </w:r>
      <w:r>
        <w:rPr>
          <w:spacing w:val="-4"/>
          <w:sz w:val="28"/>
        </w:rPr>
        <w:t xml:space="preserve"> </w:t>
      </w:r>
      <w:r>
        <w:rPr>
          <w:sz w:val="28"/>
        </w:rPr>
        <w:t>nghiệm.</w:t>
      </w:r>
    </w:p>
    <w:p w:rsidR="00DD78FC" w:rsidRDefault="00F043B7">
      <w:pPr>
        <w:pStyle w:val="Heading2"/>
        <w:numPr>
          <w:ilvl w:val="2"/>
          <w:numId w:val="7"/>
        </w:numPr>
        <w:tabs>
          <w:tab w:val="left" w:pos="2570"/>
        </w:tabs>
        <w:jc w:val="both"/>
      </w:pPr>
      <w:r>
        <w:t>C</w:t>
      </w:r>
      <w:r>
        <w:t>hẩn đoán phân</w:t>
      </w:r>
      <w:r>
        <w:rPr>
          <w:spacing w:val="-1"/>
        </w:rPr>
        <w:t xml:space="preserve"> </w:t>
      </w:r>
      <w:r>
        <w:t>biệt</w:t>
      </w:r>
    </w:p>
    <w:p w:rsidR="00DD78FC" w:rsidRDefault="00F043B7">
      <w:pPr>
        <w:pStyle w:val="ListParagraph"/>
        <w:numPr>
          <w:ilvl w:val="0"/>
          <w:numId w:val="4"/>
        </w:numPr>
        <w:tabs>
          <w:tab w:val="left" w:pos="2009"/>
        </w:tabs>
        <w:spacing w:before="115"/>
        <w:ind w:left="2008" w:hanging="140"/>
        <w:rPr>
          <w:sz w:val="28"/>
        </w:rPr>
      </w:pPr>
      <w:r>
        <w:rPr>
          <w:sz w:val="28"/>
        </w:rPr>
        <w:t>Lậu sinh</w:t>
      </w:r>
      <w:r>
        <w:rPr>
          <w:spacing w:val="1"/>
          <w:sz w:val="28"/>
        </w:rPr>
        <w:t xml:space="preserve"> </w:t>
      </w:r>
      <w:r>
        <w:rPr>
          <w:sz w:val="28"/>
        </w:rPr>
        <w:t>dục:</w:t>
      </w:r>
    </w:p>
    <w:p w:rsidR="00DD78FC" w:rsidRDefault="00F043B7">
      <w:pPr>
        <w:spacing w:before="120"/>
        <w:ind w:left="1857"/>
        <w:rPr>
          <w:i/>
          <w:sz w:val="28"/>
        </w:rPr>
      </w:pPr>
      <w:r>
        <w:rPr>
          <w:i/>
          <w:sz w:val="28"/>
        </w:rPr>
        <w:t xml:space="preserve">+ </w:t>
      </w:r>
      <w:r>
        <w:rPr>
          <w:sz w:val="28"/>
        </w:rPr>
        <w:t xml:space="preserve">Nhiễm </w:t>
      </w:r>
      <w:r>
        <w:rPr>
          <w:i/>
          <w:sz w:val="28"/>
        </w:rPr>
        <w:t>Chlamydia trachomatis</w:t>
      </w:r>
    </w:p>
    <w:p w:rsidR="00DD78FC" w:rsidRDefault="00F043B7">
      <w:pPr>
        <w:spacing w:before="122"/>
        <w:ind w:left="1857"/>
        <w:rPr>
          <w:sz w:val="28"/>
        </w:rPr>
      </w:pPr>
      <w:r>
        <w:rPr>
          <w:sz w:val="28"/>
        </w:rPr>
        <w:t>+ Trùng roi âm đạo (</w:t>
      </w:r>
      <w:r>
        <w:rPr>
          <w:i/>
          <w:sz w:val="28"/>
        </w:rPr>
        <w:t>Trichomonas vaginalis</w:t>
      </w:r>
      <w:r>
        <w:rPr>
          <w:sz w:val="28"/>
        </w:rPr>
        <w:t>)</w:t>
      </w:r>
    </w:p>
    <w:p w:rsidR="00DD78FC" w:rsidRDefault="00F043B7">
      <w:pPr>
        <w:spacing w:before="120"/>
        <w:ind w:left="1857"/>
        <w:rPr>
          <w:sz w:val="28"/>
        </w:rPr>
      </w:pPr>
      <w:r>
        <w:rPr>
          <w:sz w:val="28"/>
        </w:rPr>
        <w:t xml:space="preserve">+ Nấm </w:t>
      </w:r>
      <w:r>
        <w:rPr>
          <w:i/>
          <w:sz w:val="28"/>
        </w:rPr>
        <w:t xml:space="preserve">Candida </w:t>
      </w:r>
      <w:r>
        <w:rPr>
          <w:sz w:val="28"/>
        </w:rPr>
        <w:t>âm hộ - âm đạo</w:t>
      </w:r>
    </w:p>
    <w:p w:rsidR="00DD78FC" w:rsidRDefault="00F043B7">
      <w:pPr>
        <w:spacing w:before="119"/>
        <w:ind w:left="1857"/>
        <w:rPr>
          <w:i/>
          <w:sz w:val="28"/>
        </w:rPr>
      </w:pPr>
      <w:r>
        <w:rPr>
          <w:sz w:val="28"/>
        </w:rPr>
        <w:t xml:space="preserve">+ Viêm niệu đạo-sinh dục do </w:t>
      </w:r>
      <w:r>
        <w:rPr>
          <w:i/>
          <w:sz w:val="28"/>
        </w:rPr>
        <w:t>Ureaplasma, Mycoplasma.</w:t>
      </w:r>
    </w:p>
    <w:p w:rsidR="00DD78FC" w:rsidRDefault="00F043B7">
      <w:pPr>
        <w:pStyle w:val="BodyText"/>
        <w:spacing w:before="120"/>
        <w:ind w:left="1442" w:right="586" w:firstLine="427"/>
        <w:jc w:val="both"/>
      </w:pPr>
      <w:r>
        <w:t>+ Viêm niệu đạo, âm đạo do các căn nguyên khác: nhiễm khuẩn (</w:t>
      </w:r>
      <w:r>
        <w:rPr>
          <w:i/>
        </w:rPr>
        <w:t>E. coli</w:t>
      </w:r>
      <w:r>
        <w:t>, liên cầu nhóm A, Proteus,…) hoặc không do nhiễm khuẩn (chấn thương, viêm da tiếp xúc kích ứng, các bệnh viêm hệ thống như</w:t>
      </w:r>
      <w:r>
        <w:rPr>
          <w:spacing w:val="-16"/>
        </w:rPr>
        <w:t xml:space="preserve"> </w:t>
      </w:r>
      <w:r>
        <w:t>Behcet,…).</w:t>
      </w:r>
    </w:p>
    <w:p w:rsidR="00DD78FC" w:rsidRDefault="00F043B7">
      <w:pPr>
        <w:pStyle w:val="ListParagraph"/>
        <w:numPr>
          <w:ilvl w:val="0"/>
          <w:numId w:val="4"/>
        </w:numPr>
        <w:tabs>
          <w:tab w:val="left" w:pos="2009"/>
        </w:tabs>
        <w:spacing w:before="121"/>
        <w:ind w:right="587" w:firstLine="427"/>
        <w:jc w:val="both"/>
        <w:rPr>
          <w:sz w:val="28"/>
        </w:rPr>
      </w:pPr>
      <w:r>
        <w:rPr>
          <w:sz w:val="28"/>
        </w:rPr>
        <w:t xml:space="preserve">Lậu hậu môn trực tràng: chẩn đoán phân biệt với viêm trực tràng do các nguyên nhân khác như </w:t>
      </w:r>
      <w:r>
        <w:rPr>
          <w:i/>
          <w:sz w:val="28"/>
        </w:rPr>
        <w:t>Chlamydia trachomatis</w:t>
      </w:r>
      <w:r>
        <w:rPr>
          <w:sz w:val="28"/>
        </w:rPr>
        <w:t>, Herpes</w:t>
      </w:r>
      <w:r>
        <w:rPr>
          <w:sz w:val="28"/>
        </w:rPr>
        <w:t xml:space="preserve"> simplex, nấm… và các viêm trực tràng hậu môn không do nhiễm</w:t>
      </w:r>
      <w:r>
        <w:rPr>
          <w:spacing w:val="-12"/>
          <w:sz w:val="28"/>
        </w:rPr>
        <w:t xml:space="preserve"> </w:t>
      </w:r>
      <w:r>
        <w:rPr>
          <w:sz w:val="28"/>
        </w:rPr>
        <w:t>trùng.</w:t>
      </w:r>
    </w:p>
    <w:p w:rsidR="00DD78FC" w:rsidRDefault="00F043B7">
      <w:pPr>
        <w:pStyle w:val="ListParagraph"/>
        <w:numPr>
          <w:ilvl w:val="0"/>
          <w:numId w:val="4"/>
        </w:numPr>
        <w:tabs>
          <w:tab w:val="left" w:pos="2009"/>
        </w:tabs>
        <w:spacing w:before="119"/>
        <w:ind w:right="588" w:firstLine="427"/>
        <w:jc w:val="both"/>
        <w:rPr>
          <w:sz w:val="28"/>
        </w:rPr>
      </w:pPr>
      <w:r>
        <w:rPr>
          <w:sz w:val="28"/>
        </w:rPr>
        <w:t xml:space="preserve">Lậu hầu họng: chẩn đoán phân biệt với viêm họng do nguyên nhân khác như liên cầu nhóm A, Mycoplasma, </w:t>
      </w:r>
      <w:r>
        <w:rPr>
          <w:i/>
          <w:sz w:val="28"/>
        </w:rPr>
        <w:t>Chlamydia trachomatis</w:t>
      </w:r>
      <w:r>
        <w:rPr>
          <w:sz w:val="28"/>
        </w:rPr>
        <w:t>, viêm họng do vi rút…</w:t>
      </w:r>
    </w:p>
    <w:p w:rsidR="00DD78FC" w:rsidRDefault="00F043B7">
      <w:pPr>
        <w:pStyle w:val="ListParagraph"/>
        <w:numPr>
          <w:ilvl w:val="0"/>
          <w:numId w:val="4"/>
        </w:numPr>
        <w:tabs>
          <w:tab w:val="left" w:pos="2009"/>
        </w:tabs>
        <w:ind w:right="587" w:firstLine="427"/>
        <w:jc w:val="both"/>
        <w:rPr>
          <w:sz w:val="28"/>
        </w:rPr>
      </w:pPr>
      <w:r>
        <w:rPr>
          <w:sz w:val="28"/>
        </w:rPr>
        <w:t xml:space="preserve">Viêm kết mạc mắt do lậu ở trẻ sơ sinh: chẩn đoán phân biệt với viêm kết mạc sơ sinh do nguyên nhân khác như </w:t>
      </w:r>
      <w:r>
        <w:rPr>
          <w:spacing w:val="2"/>
          <w:sz w:val="28"/>
        </w:rPr>
        <w:t xml:space="preserve">tụ </w:t>
      </w:r>
      <w:r>
        <w:rPr>
          <w:sz w:val="28"/>
        </w:rPr>
        <w:t xml:space="preserve">cầu, phế cầu, </w:t>
      </w:r>
      <w:r>
        <w:rPr>
          <w:i/>
          <w:sz w:val="28"/>
        </w:rPr>
        <w:t>Haemophilus influenzae</w:t>
      </w:r>
      <w:r>
        <w:rPr>
          <w:sz w:val="28"/>
        </w:rPr>
        <w:t>…</w:t>
      </w:r>
    </w:p>
    <w:p w:rsidR="00DD78FC" w:rsidRDefault="00DD78FC">
      <w:pPr>
        <w:jc w:val="both"/>
        <w:rPr>
          <w:sz w:val="28"/>
        </w:rPr>
        <w:sectPr w:rsidR="00DD78FC">
          <w:pgSz w:w="11900" w:h="16850"/>
          <w:pgMar w:top="800" w:right="540" w:bottom="280" w:left="260" w:header="549" w:footer="0" w:gutter="0"/>
          <w:cols w:space="720"/>
        </w:sectPr>
      </w:pPr>
    </w:p>
    <w:p w:rsidR="00DD78FC" w:rsidRDefault="00DD78FC">
      <w:pPr>
        <w:pStyle w:val="BodyText"/>
        <w:spacing w:before="8"/>
        <w:rPr>
          <w:sz w:val="19"/>
        </w:rPr>
      </w:pPr>
    </w:p>
    <w:p w:rsidR="00DD78FC" w:rsidRDefault="00F043B7">
      <w:pPr>
        <w:pStyle w:val="Heading2"/>
        <w:numPr>
          <w:ilvl w:val="0"/>
          <w:numId w:val="7"/>
        </w:numPr>
        <w:tabs>
          <w:tab w:val="left" w:pos="2150"/>
        </w:tabs>
        <w:spacing w:before="89"/>
      </w:pPr>
      <w:r>
        <w:pict>
          <v:shape id="_x0000_s1028" type="#_x0000_t136" style="position:absolute;left:0;text-align:left;margin-left:-2.8pt;margin-top:150.1pt;width:296.5pt;height:12pt;rotation:306;z-index:-15912448;mso-position-horizontal-relative:page" fillcolor="black" stroked="f">
            <o:extrusion v:ext="view" autorotationcenter="t"/>
            <v:textpath style="font-family:&quot;Times New Roman&quot;;font-size:12pt;v-text-kern:t;mso-text-shadow:auto" string="syt_quangninh_vt_So Y te Quang Ninh_10/11/2021 09:25:51"/>
            <w10:wrap anchorx="page"/>
          </v:shape>
        </w:pict>
      </w:r>
      <w:r>
        <w:t>ĐIỀU TRỊ BỆNH</w:t>
      </w:r>
      <w:r>
        <w:rPr>
          <w:spacing w:val="-4"/>
        </w:rPr>
        <w:t xml:space="preserve"> </w:t>
      </w:r>
      <w:r>
        <w:t>LẬU</w:t>
      </w:r>
    </w:p>
    <w:p w:rsidR="00DD78FC" w:rsidRDefault="00F043B7">
      <w:pPr>
        <w:pStyle w:val="ListParagraph"/>
        <w:numPr>
          <w:ilvl w:val="1"/>
          <w:numId w:val="7"/>
        </w:numPr>
        <w:tabs>
          <w:tab w:val="left" w:pos="2362"/>
        </w:tabs>
        <w:spacing w:before="122"/>
        <w:rPr>
          <w:b/>
          <w:sz w:val="28"/>
        </w:rPr>
      </w:pPr>
      <w:r>
        <w:rPr>
          <w:b/>
          <w:sz w:val="28"/>
        </w:rPr>
        <w:t>Nguyên tắc điều</w:t>
      </w:r>
      <w:r>
        <w:rPr>
          <w:b/>
          <w:spacing w:val="-4"/>
          <w:sz w:val="28"/>
        </w:rPr>
        <w:t xml:space="preserve"> </w:t>
      </w:r>
      <w:r>
        <w:rPr>
          <w:b/>
          <w:sz w:val="28"/>
        </w:rPr>
        <w:t>trị</w:t>
      </w:r>
    </w:p>
    <w:p w:rsidR="00DD78FC" w:rsidRDefault="00F043B7">
      <w:pPr>
        <w:pStyle w:val="ListParagraph"/>
        <w:numPr>
          <w:ilvl w:val="0"/>
          <w:numId w:val="4"/>
        </w:numPr>
        <w:tabs>
          <w:tab w:val="left" w:pos="2078"/>
        </w:tabs>
        <w:spacing w:before="115"/>
        <w:ind w:left="2078" w:hanging="209"/>
        <w:rPr>
          <w:sz w:val="28"/>
        </w:rPr>
      </w:pPr>
      <w:r>
        <w:rPr>
          <w:sz w:val="28"/>
        </w:rPr>
        <w:t>Điều trị</w:t>
      </w:r>
      <w:r>
        <w:rPr>
          <w:spacing w:val="-1"/>
          <w:sz w:val="28"/>
        </w:rPr>
        <w:t xml:space="preserve"> </w:t>
      </w:r>
      <w:r>
        <w:rPr>
          <w:spacing w:val="-3"/>
          <w:sz w:val="28"/>
        </w:rPr>
        <w:t>sớm.</w:t>
      </w:r>
    </w:p>
    <w:p w:rsidR="00DD78FC" w:rsidRDefault="00F043B7">
      <w:pPr>
        <w:pStyle w:val="ListParagraph"/>
        <w:numPr>
          <w:ilvl w:val="0"/>
          <w:numId w:val="4"/>
        </w:numPr>
        <w:tabs>
          <w:tab w:val="left" w:pos="2078"/>
        </w:tabs>
        <w:ind w:left="2078" w:hanging="209"/>
        <w:rPr>
          <w:sz w:val="28"/>
        </w:rPr>
      </w:pPr>
      <w:r>
        <w:rPr>
          <w:sz w:val="28"/>
        </w:rPr>
        <w:t>Điều trị đúng phác</w:t>
      </w:r>
      <w:r>
        <w:rPr>
          <w:spacing w:val="-4"/>
          <w:sz w:val="28"/>
        </w:rPr>
        <w:t xml:space="preserve"> </w:t>
      </w:r>
      <w:r>
        <w:rPr>
          <w:sz w:val="28"/>
        </w:rPr>
        <w:t>đồ.</w:t>
      </w:r>
    </w:p>
    <w:p w:rsidR="00DD78FC" w:rsidRDefault="00F043B7">
      <w:pPr>
        <w:pStyle w:val="ListParagraph"/>
        <w:numPr>
          <w:ilvl w:val="0"/>
          <w:numId w:val="4"/>
        </w:numPr>
        <w:tabs>
          <w:tab w:val="left" w:pos="2078"/>
        </w:tabs>
        <w:spacing w:before="119"/>
        <w:ind w:left="2078" w:hanging="209"/>
        <w:rPr>
          <w:sz w:val="28"/>
        </w:rPr>
      </w:pPr>
      <w:r>
        <w:rPr>
          <w:sz w:val="28"/>
        </w:rPr>
        <w:t>Điều trị đồng nhiễm</w:t>
      </w:r>
      <w:r>
        <w:rPr>
          <w:spacing w:val="-5"/>
          <w:sz w:val="28"/>
        </w:rPr>
        <w:t xml:space="preserve"> </w:t>
      </w:r>
      <w:r>
        <w:rPr>
          <w:sz w:val="28"/>
        </w:rPr>
        <w:t>Chlamydia.</w:t>
      </w:r>
    </w:p>
    <w:p w:rsidR="00DD78FC" w:rsidRDefault="00F043B7">
      <w:pPr>
        <w:pStyle w:val="ListParagraph"/>
        <w:numPr>
          <w:ilvl w:val="0"/>
          <w:numId w:val="4"/>
        </w:numPr>
        <w:tabs>
          <w:tab w:val="left" w:pos="2066"/>
        </w:tabs>
        <w:ind w:right="587" w:firstLine="427"/>
        <w:jc w:val="both"/>
        <w:rPr>
          <w:sz w:val="28"/>
        </w:rPr>
      </w:pPr>
      <w:r>
        <w:rPr>
          <w:sz w:val="28"/>
        </w:rPr>
        <w:t>Điều trị cả bạn tình. Tất cả bạn tình có quan hệ tình dục với bệnh nhân trong vòng 60 ngày cần được khám và điều trị. Nếu lần quan hệ tình dục gần nhất trên 60 ngày thì điều trị bạn tình của lần quan hệ gần</w:t>
      </w:r>
      <w:r>
        <w:rPr>
          <w:spacing w:val="-10"/>
          <w:sz w:val="28"/>
        </w:rPr>
        <w:t xml:space="preserve"> </w:t>
      </w:r>
      <w:r>
        <w:rPr>
          <w:sz w:val="28"/>
        </w:rPr>
        <w:t>nhất.</w:t>
      </w:r>
    </w:p>
    <w:p w:rsidR="00DD78FC" w:rsidRDefault="00F043B7">
      <w:pPr>
        <w:pStyle w:val="ListParagraph"/>
        <w:numPr>
          <w:ilvl w:val="0"/>
          <w:numId w:val="4"/>
        </w:numPr>
        <w:tabs>
          <w:tab w:val="left" w:pos="2042"/>
        </w:tabs>
        <w:spacing w:before="121"/>
        <w:ind w:right="587" w:firstLine="427"/>
        <w:rPr>
          <w:sz w:val="28"/>
        </w:rPr>
      </w:pPr>
      <w:r>
        <w:rPr>
          <w:sz w:val="28"/>
        </w:rPr>
        <w:t>Không quan h</w:t>
      </w:r>
      <w:r>
        <w:rPr>
          <w:sz w:val="28"/>
        </w:rPr>
        <w:t>ệ tình dục, không làm thủ thuật tiết niệu trong thời gian điều trị và trong vòng 7 ngày sau khi kết thúc điều</w:t>
      </w:r>
      <w:r>
        <w:rPr>
          <w:spacing w:val="-11"/>
          <w:sz w:val="28"/>
        </w:rPr>
        <w:t xml:space="preserve"> </w:t>
      </w:r>
      <w:r>
        <w:rPr>
          <w:sz w:val="28"/>
        </w:rPr>
        <w:t>trị.</w:t>
      </w:r>
    </w:p>
    <w:p w:rsidR="00DD78FC" w:rsidRDefault="00F043B7">
      <w:pPr>
        <w:pStyle w:val="ListParagraph"/>
        <w:numPr>
          <w:ilvl w:val="0"/>
          <w:numId w:val="4"/>
        </w:numPr>
        <w:tabs>
          <w:tab w:val="left" w:pos="2033"/>
        </w:tabs>
        <w:spacing w:before="119"/>
        <w:ind w:left="2032" w:hanging="164"/>
        <w:rPr>
          <w:sz w:val="28"/>
        </w:rPr>
      </w:pPr>
      <w:r>
        <w:rPr>
          <w:sz w:val="28"/>
        </w:rPr>
        <w:t>Xét nghiệm huyết thanh giang mai và HIV trước và sau khi điều</w:t>
      </w:r>
      <w:r>
        <w:rPr>
          <w:spacing w:val="-12"/>
          <w:sz w:val="28"/>
        </w:rPr>
        <w:t xml:space="preserve"> </w:t>
      </w:r>
      <w:r>
        <w:rPr>
          <w:sz w:val="28"/>
        </w:rPr>
        <w:t>trị.</w:t>
      </w:r>
    </w:p>
    <w:p w:rsidR="00DD78FC" w:rsidRDefault="00F043B7">
      <w:pPr>
        <w:pStyle w:val="ListParagraph"/>
        <w:numPr>
          <w:ilvl w:val="0"/>
          <w:numId w:val="4"/>
        </w:numPr>
        <w:tabs>
          <w:tab w:val="left" w:pos="2069"/>
        </w:tabs>
        <w:spacing w:before="121"/>
        <w:ind w:right="587" w:firstLine="427"/>
        <w:rPr>
          <w:sz w:val="28"/>
        </w:rPr>
      </w:pPr>
      <w:r>
        <w:rPr>
          <w:sz w:val="28"/>
        </w:rPr>
        <w:t xml:space="preserve">Chủ yếu điều trị ngoại trú, chỉ điều trị nội trú trong trường hợp có biến </w:t>
      </w:r>
      <w:r>
        <w:rPr>
          <w:sz w:val="28"/>
        </w:rPr>
        <w:t>chứng.</w:t>
      </w:r>
    </w:p>
    <w:p w:rsidR="00DD78FC" w:rsidRDefault="00F043B7">
      <w:pPr>
        <w:pStyle w:val="Heading2"/>
        <w:numPr>
          <w:ilvl w:val="1"/>
          <w:numId w:val="7"/>
        </w:numPr>
        <w:tabs>
          <w:tab w:val="left" w:pos="2362"/>
        </w:tabs>
        <w:spacing w:before="126"/>
      </w:pPr>
      <w:r>
        <w:t>Điều trị cụ</w:t>
      </w:r>
      <w:r>
        <w:rPr>
          <w:spacing w:val="-1"/>
        </w:rPr>
        <w:t xml:space="preserve"> </w:t>
      </w:r>
      <w:r>
        <w:t>thể</w:t>
      </w:r>
    </w:p>
    <w:p w:rsidR="00DD78FC" w:rsidRDefault="00F043B7">
      <w:pPr>
        <w:pStyle w:val="BodyText"/>
        <w:spacing w:before="115"/>
        <w:ind w:left="1442" w:right="588" w:firstLine="427"/>
        <w:jc w:val="both"/>
      </w:pPr>
      <w:r>
        <w:t>Các khuyến cáo dưới đây áp dụng cho người lớn, trẻ vị thành niên (10-19 tuổi), người nhiễm HIV và các quần thể nguy cơ cao (phụ nữ mại dâm, nam quan hệ tình dục đồng giới, người chuyển giới). Ngoài ra, hướng dẫn này bao gồm cả phác đ</w:t>
      </w:r>
      <w:r>
        <w:t>ồ điều trị và dự phòng lậu mắt ở trẻ sơ</w:t>
      </w:r>
      <w:r>
        <w:rPr>
          <w:spacing w:val="-21"/>
        </w:rPr>
        <w:t xml:space="preserve"> </w:t>
      </w:r>
      <w:r>
        <w:t>sinh.</w:t>
      </w:r>
    </w:p>
    <w:p w:rsidR="00DD78FC" w:rsidRDefault="00F043B7">
      <w:pPr>
        <w:pStyle w:val="Heading2"/>
        <w:numPr>
          <w:ilvl w:val="2"/>
          <w:numId w:val="7"/>
        </w:numPr>
        <w:tabs>
          <w:tab w:val="left" w:pos="2570"/>
        </w:tabs>
        <w:spacing w:before="123"/>
        <w:jc w:val="both"/>
      </w:pPr>
      <w:r>
        <w:t>Nhiễm lậu sinh dục và hậu môn trực</w:t>
      </w:r>
      <w:r>
        <w:rPr>
          <w:spacing w:val="-6"/>
        </w:rPr>
        <w:t xml:space="preserve"> </w:t>
      </w:r>
      <w:r>
        <w:t>tràng</w:t>
      </w:r>
    </w:p>
    <w:p w:rsidR="00DD78FC" w:rsidRDefault="00F043B7">
      <w:pPr>
        <w:pStyle w:val="ListParagraph"/>
        <w:numPr>
          <w:ilvl w:val="0"/>
          <w:numId w:val="4"/>
        </w:numPr>
        <w:tabs>
          <w:tab w:val="left" w:pos="2033"/>
        </w:tabs>
        <w:spacing w:before="115"/>
        <w:ind w:left="2032" w:hanging="164"/>
        <w:rPr>
          <w:sz w:val="28"/>
        </w:rPr>
      </w:pPr>
      <w:r>
        <w:rPr>
          <w:sz w:val="28"/>
        </w:rPr>
        <w:t>Tốt nhất là dựa vào kháng sinh</w:t>
      </w:r>
      <w:r>
        <w:rPr>
          <w:spacing w:val="-4"/>
          <w:sz w:val="28"/>
        </w:rPr>
        <w:t xml:space="preserve"> </w:t>
      </w:r>
      <w:r>
        <w:rPr>
          <w:sz w:val="28"/>
        </w:rPr>
        <w:t>đồ.</w:t>
      </w:r>
    </w:p>
    <w:p w:rsidR="00DD78FC" w:rsidRDefault="00F043B7">
      <w:pPr>
        <w:pStyle w:val="ListParagraph"/>
        <w:numPr>
          <w:ilvl w:val="0"/>
          <w:numId w:val="4"/>
        </w:numPr>
        <w:tabs>
          <w:tab w:val="left" w:pos="2033"/>
        </w:tabs>
        <w:spacing w:before="122"/>
        <w:ind w:left="2032" w:hanging="164"/>
        <w:rPr>
          <w:sz w:val="28"/>
        </w:rPr>
      </w:pPr>
      <w:r>
        <w:rPr>
          <w:sz w:val="28"/>
        </w:rPr>
        <w:t>Nếu không có kháng sinh đồ, chọn một trong các phác đồ</w:t>
      </w:r>
      <w:r>
        <w:rPr>
          <w:spacing w:val="-6"/>
          <w:sz w:val="28"/>
        </w:rPr>
        <w:t xml:space="preserve"> </w:t>
      </w:r>
      <w:r>
        <w:rPr>
          <w:sz w:val="28"/>
        </w:rPr>
        <w:t>sau:</w:t>
      </w:r>
    </w:p>
    <w:p w:rsidR="00DD78FC" w:rsidRDefault="00F043B7">
      <w:pPr>
        <w:pStyle w:val="BodyText"/>
        <w:spacing w:before="120"/>
        <w:ind w:left="1869"/>
      </w:pPr>
      <w:r>
        <w:t>+ Ceftriaxon 250 mg, tiêm bắp, liều duy nhất</w:t>
      </w:r>
    </w:p>
    <w:p w:rsidR="00DD78FC" w:rsidRDefault="00F043B7">
      <w:pPr>
        <w:pStyle w:val="BodyText"/>
        <w:spacing w:before="120"/>
        <w:ind w:left="1869"/>
      </w:pPr>
      <w:r>
        <w:t>+ Spectinomycin 2 g, tiêm bắp liều duy nhất</w:t>
      </w:r>
    </w:p>
    <w:p w:rsidR="00DD78FC" w:rsidRDefault="00F043B7">
      <w:pPr>
        <w:pStyle w:val="BodyText"/>
        <w:spacing w:before="119"/>
        <w:ind w:left="1869"/>
      </w:pPr>
      <w:r>
        <w:t>+ Cefixim 400 mg, uống liều duy nhất</w:t>
      </w:r>
    </w:p>
    <w:p w:rsidR="00DD78FC" w:rsidRDefault="00F043B7">
      <w:pPr>
        <w:pStyle w:val="ListParagraph"/>
        <w:numPr>
          <w:ilvl w:val="0"/>
          <w:numId w:val="4"/>
        </w:numPr>
        <w:tabs>
          <w:tab w:val="left" w:pos="2102"/>
        </w:tabs>
        <w:ind w:left="1869" w:right="585" w:firstLine="0"/>
        <w:rPr>
          <w:sz w:val="28"/>
        </w:rPr>
      </w:pPr>
      <w:r>
        <w:rPr>
          <w:sz w:val="28"/>
        </w:rPr>
        <w:t>Kết hợp azithromycin 1g uống liều duy nhất để điều trị đồng nhiễm Chlamydia.</w:t>
      </w:r>
    </w:p>
    <w:p w:rsidR="00DD78FC" w:rsidRDefault="00F043B7">
      <w:pPr>
        <w:pStyle w:val="ListParagraph"/>
        <w:numPr>
          <w:ilvl w:val="0"/>
          <w:numId w:val="4"/>
        </w:numPr>
        <w:tabs>
          <w:tab w:val="left" w:pos="2045"/>
        </w:tabs>
        <w:spacing w:before="122"/>
        <w:ind w:left="1869" w:right="587" w:firstLine="0"/>
        <w:rPr>
          <w:sz w:val="28"/>
        </w:rPr>
      </w:pPr>
      <w:r>
        <w:rPr>
          <w:sz w:val="28"/>
        </w:rPr>
        <w:t>Phác đồ này được áp dụng cho cả phụ nữ mang thai, nhưng cần được theo dõi chặt</w:t>
      </w:r>
      <w:r>
        <w:rPr>
          <w:spacing w:val="1"/>
          <w:sz w:val="28"/>
        </w:rPr>
        <w:t xml:space="preserve"> </w:t>
      </w:r>
      <w:r>
        <w:rPr>
          <w:sz w:val="28"/>
        </w:rPr>
        <w:t>chẽ.</w:t>
      </w:r>
    </w:p>
    <w:p w:rsidR="00DD78FC" w:rsidRDefault="00F043B7">
      <w:pPr>
        <w:pStyle w:val="Heading2"/>
        <w:numPr>
          <w:ilvl w:val="2"/>
          <w:numId w:val="7"/>
        </w:numPr>
        <w:tabs>
          <w:tab w:val="left" w:pos="2570"/>
        </w:tabs>
      </w:pPr>
      <w:r>
        <w:t xml:space="preserve">Nhiễm lậu </w:t>
      </w:r>
      <w:r>
        <w:rPr>
          <w:spacing w:val="-2"/>
        </w:rPr>
        <w:t>hầu</w:t>
      </w:r>
      <w:r>
        <w:rPr>
          <w:spacing w:val="-4"/>
        </w:rPr>
        <w:t xml:space="preserve"> </w:t>
      </w:r>
      <w:r>
        <w:t>họng</w:t>
      </w:r>
      <w:r w:rsidR="004E39A3">
        <w:rPr>
          <w:lang w:val="en-US"/>
        </w:rPr>
        <w:t xml:space="preserve"> </w:t>
      </w:r>
    </w:p>
    <w:p w:rsidR="00DD78FC" w:rsidRDefault="00F043B7">
      <w:pPr>
        <w:pStyle w:val="ListParagraph"/>
        <w:numPr>
          <w:ilvl w:val="0"/>
          <w:numId w:val="4"/>
        </w:numPr>
        <w:tabs>
          <w:tab w:val="left" w:pos="2009"/>
        </w:tabs>
        <w:spacing w:before="114"/>
        <w:ind w:left="2008" w:hanging="140"/>
        <w:rPr>
          <w:sz w:val="28"/>
        </w:rPr>
      </w:pPr>
      <w:r>
        <w:rPr>
          <w:sz w:val="28"/>
        </w:rPr>
        <w:t>Tốt nhất là dựa vào kháng sinh</w:t>
      </w:r>
      <w:r>
        <w:rPr>
          <w:spacing w:val="-6"/>
          <w:sz w:val="28"/>
        </w:rPr>
        <w:t xml:space="preserve"> </w:t>
      </w:r>
      <w:r>
        <w:rPr>
          <w:sz w:val="28"/>
        </w:rPr>
        <w:t>đồ.</w:t>
      </w:r>
    </w:p>
    <w:p w:rsidR="00DD78FC" w:rsidRDefault="00F043B7">
      <w:pPr>
        <w:pStyle w:val="ListParagraph"/>
        <w:numPr>
          <w:ilvl w:val="0"/>
          <w:numId w:val="4"/>
        </w:numPr>
        <w:tabs>
          <w:tab w:val="left" w:pos="2033"/>
        </w:tabs>
        <w:spacing w:before="121"/>
        <w:ind w:left="2032" w:hanging="164"/>
        <w:rPr>
          <w:sz w:val="28"/>
        </w:rPr>
      </w:pPr>
      <w:r>
        <w:rPr>
          <w:sz w:val="28"/>
        </w:rPr>
        <w:t>Nếu không có kháng sinh đồ, chọn một trong các phác đồ</w:t>
      </w:r>
      <w:r>
        <w:rPr>
          <w:spacing w:val="-6"/>
          <w:sz w:val="28"/>
        </w:rPr>
        <w:t xml:space="preserve"> </w:t>
      </w:r>
      <w:r>
        <w:rPr>
          <w:sz w:val="28"/>
        </w:rPr>
        <w:t>sau:</w:t>
      </w:r>
    </w:p>
    <w:p w:rsidR="00DD78FC" w:rsidRDefault="00F043B7">
      <w:pPr>
        <w:pStyle w:val="BodyText"/>
        <w:spacing w:before="119"/>
        <w:ind w:left="1869"/>
      </w:pPr>
      <w:r>
        <w:t>+ Ceftriaxon 250 mg, tiêm bắp, liều duy nhất</w:t>
      </w:r>
    </w:p>
    <w:p w:rsidR="00DD78FC" w:rsidRDefault="00F043B7">
      <w:pPr>
        <w:pStyle w:val="BodyText"/>
        <w:spacing w:before="120"/>
        <w:ind w:left="1869"/>
      </w:pPr>
      <w:r>
        <w:t>+ Cefixim 400 mg, uống liều duy nhất.</w:t>
      </w:r>
    </w:p>
    <w:p w:rsidR="00DD78FC" w:rsidRDefault="00F043B7">
      <w:pPr>
        <w:pStyle w:val="ListParagraph"/>
        <w:numPr>
          <w:ilvl w:val="0"/>
          <w:numId w:val="4"/>
        </w:numPr>
        <w:tabs>
          <w:tab w:val="left" w:pos="2102"/>
        </w:tabs>
        <w:spacing w:before="122"/>
        <w:ind w:right="585" w:firstLine="427"/>
        <w:rPr>
          <w:sz w:val="28"/>
        </w:rPr>
      </w:pPr>
      <w:r>
        <w:rPr>
          <w:sz w:val="28"/>
        </w:rPr>
        <w:t>Kết hợp azithromycin 1g uống liều duy nhất để điều trị đồng nhiễm Chlamyd</w:t>
      </w:r>
      <w:r>
        <w:rPr>
          <w:sz w:val="28"/>
        </w:rPr>
        <w:t>ia.</w:t>
      </w:r>
    </w:p>
    <w:p w:rsidR="00DD78FC" w:rsidRDefault="00DD78FC">
      <w:pPr>
        <w:rPr>
          <w:sz w:val="28"/>
        </w:rPr>
        <w:sectPr w:rsidR="00DD78FC">
          <w:pgSz w:w="11900" w:h="16850"/>
          <w:pgMar w:top="800" w:right="540" w:bottom="280" w:left="260" w:header="549" w:footer="0" w:gutter="0"/>
          <w:cols w:space="720"/>
        </w:sectPr>
      </w:pPr>
    </w:p>
    <w:p w:rsidR="00DD78FC" w:rsidRDefault="00DD78FC">
      <w:pPr>
        <w:pStyle w:val="BodyText"/>
        <w:spacing w:before="3"/>
        <w:rPr>
          <w:sz w:val="19"/>
        </w:rPr>
      </w:pPr>
    </w:p>
    <w:p w:rsidR="00DD78FC" w:rsidRDefault="00F043B7">
      <w:pPr>
        <w:pStyle w:val="ListParagraph"/>
        <w:numPr>
          <w:ilvl w:val="0"/>
          <w:numId w:val="4"/>
        </w:numPr>
        <w:tabs>
          <w:tab w:val="left" w:pos="2045"/>
        </w:tabs>
        <w:spacing w:before="89" w:line="242" w:lineRule="auto"/>
        <w:ind w:left="1802" w:right="587" w:firstLine="67"/>
        <w:rPr>
          <w:sz w:val="28"/>
        </w:rPr>
      </w:pPr>
      <w:r>
        <w:pict>
          <v:shape id="_x0000_s1027" type="#_x0000_t136" style="position:absolute;left:0;text-align:left;margin-left:-2.8pt;margin-top:150.35pt;width:296.5pt;height:12pt;rotation:306;z-index:-15911936;mso-position-horizontal-relative:page" fillcolor="black" stroked="f">
            <o:extrusion v:ext="view" autorotationcenter="t"/>
            <v:textpath style="font-family:&quot;Times New Roman&quot;;font-size:12pt;v-text-kern:t;mso-text-shadow:auto" string="syt_quangninh_vt_So Y te Quang Ninh_10/11/2021 09:25:51"/>
            <w10:wrap anchorx="page"/>
          </v:shape>
        </w:pict>
      </w:r>
      <w:r>
        <w:rPr>
          <w:sz w:val="28"/>
        </w:rPr>
        <w:t>Phác đồ này được áp dụng cho cả phụ nữ mang thai, nhưng cần được theo dõi chặt</w:t>
      </w:r>
      <w:r>
        <w:rPr>
          <w:spacing w:val="1"/>
          <w:sz w:val="28"/>
        </w:rPr>
        <w:t xml:space="preserve"> </w:t>
      </w:r>
      <w:r>
        <w:rPr>
          <w:sz w:val="28"/>
        </w:rPr>
        <w:t>chẽ.</w:t>
      </w:r>
    </w:p>
    <w:p w:rsidR="00D05D18" w:rsidRDefault="00D05D18" w:rsidP="00D05D18">
      <w:pPr>
        <w:pStyle w:val="Heading2"/>
        <w:numPr>
          <w:ilvl w:val="2"/>
          <w:numId w:val="7"/>
        </w:numPr>
        <w:tabs>
          <w:tab w:val="left" w:pos="2570"/>
        </w:tabs>
        <w:spacing w:before="120"/>
      </w:pPr>
      <w:r>
        <w:t>Điều trị lậu cầu có biến chứng</w:t>
      </w:r>
    </w:p>
    <w:p w:rsidR="00D05D18" w:rsidRDefault="00D05D18" w:rsidP="00D05D18">
      <w:pPr>
        <w:pStyle w:val="Heading2"/>
        <w:tabs>
          <w:tab w:val="left" w:pos="2570"/>
        </w:tabs>
        <w:spacing w:before="120"/>
        <w:ind w:left="1442" w:firstLine="0"/>
        <w:jc w:val="left"/>
        <w:rPr>
          <w:b w:val="0"/>
          <w:lang w:val="en-US"/>
        </w:rPr>
      </w:pPr>
      <w:r>
        <w:rPr>
          <w:lang w:val="en-US"/>
        </w:rPr>
        <w:t xml:space="preserve">      - </w:t>
      </w:r>
      <w:r w:rsidR="004E39A3" w:rsidRPr="004E39A3">
        <w:rPr>
          <w:b w:val="0"/>
          <w:lang w:val="en-US"/>
        </w:rPr>
        <w:t>Có biến chứng</w:t>
      </w:r>
      <w:r w:rsidR="004E39A3">
        <w:rPr>
          <w:lang w:val="en-US"/>
        </w:rPr>
        <w:t xml:space="preserve"> </w:t>
      </w:r>
      <w:r w:rsidR="004E39A3" w:rsidRPr="004E39A3">
        <w:rPr>
          <w:b w:val="0"/>
          <w:lang w:val="en-US"/>
        </w:rPr>
        <w:t>sinh dục, tiết niệu: Ceftriaxone 1g/ ngày x 5-7 ngày</w:t>
      </w:r>
      <w:r w:rsidR="004E39A3">
        <w:rPr>
          <w:b w:val="0"/>
          <w:lang w:val="en-US"/>
        </w:rPr>
        <w:t>, phối hợp điều trị Chlamydia như phác đồ trên</w:t>
      </w:r>
    </w:p>
    <w:p w:rsidR="004E39A3" w:rsidRPr="00D05D18" w:rsidRDefault="004E39A3" w:rsidP="00D05D18">
      <w:pPr>
        <w:pStyle w:val="Heading2"/>
        <w:tabs>
          <w:tab w:val="left" w:pos="2570"/>
        </w:tabs>
        <w:spacing w:before="120"/>
        <w:ind w:left="1442" w:firstLine="0"/>
        <w:jc w:val="left"/>
        <w:rPr>
          <w:lang w:val="en-US"/>
        </w:rPr>
      </w:pPr>
      <w:r>
        <w:rPr>
          <w:lang w:val="en-US"/>
        </w:rPr>
        <w:t xml:space="preserve">      - </w:t>
      </w:r>
      <w:r w:rsidRPr="004E39A3">
        <w:rPr>
          <w:b w:val="0"/>
          <w:color w:val="000000"/>
          <w:shd w:val="clear" w:color="auto" w:fill="FFFFFF"/>
        </w:rPr>
        <w:t>Có biến chứng nhiễm lậu toàn thân, viêm màng não cần cho người bệnh nằ</w:t>
      </w:r>
      <w:r w:rsidR="00F27908">
        <w:rPr>
          <w:b w:val="0"/>
          <w:color w:val="000000"/>
          <w:shd w:val="clear" w:color="auto" w:fill="FFFFFF"/>
        </w:rPr>
        <w:t>m điều trị nội trú, điều trị</w:t>
      </w:r>
      <w:r w:rsidRPr="004E39A3">
        <w:rPr>
          <w:b w:val="0"/>
          <w:color w:val="000000"/>
          <w:shd w:val="clear" w:color="auto" w:fill="FFFFFF"/>
        </w:rPr>
        <w:t xml:space="preserve"> Ceftriaxon 1-2 g/ngày, tiêm b</w:t>
      </w:r>
      <w:r w:rsidR="00F27908">
        <w:rPr>
          <w:b w:val="0"/>
          <w:color w:val="000000"/>
          <w:shd w:val="clear" w:color="auto" w:fill="FFFFFF"/>
        </w:rPr>
        <w:t>ắp hoặc tĩnh mạch x 10-14 ngày, đ</w:t>
      </w:r>
      <w:r w:rsidR="00F27908">
        <w:rPr>
          <w:b w:val="0"/>
          <w:color w:val="000000"/>
          <w:shd w:val="clear" w:color="auto" w:fill="FFFFFF"/>
          <w:lang w:val="en-US"/>
        </w:rPr>
        <w:t>ối với viêm màng tim khuyến cáo điều trị 4 tuần. P</w:t>
      </w:r>
      <w:r w:rsidRPr="004E39A3">
        <w:rPr>
          <w:b w:val="0"/>
          <w:color w:val="000000"/>
          <w:shd w:val="clear" w:color="auto" w:fill="FFFFFF"/>
        </w:rPr>
        <w:t>hối hợp với điều trị </w:t>
      </w:r>
      <w:r w:rsidRPr="004E39A3">
        <w:rPr>
          <w:rStyle w:val="Emphasis"/>
          <w:b w:val="0"/>
          <w:i w:val="0"/>
          <w:color w:val="000000"/>
          <w:shd w:val="clear" w:color="auto" w:fill="FFFFFF"/>
        </w:rPr>
        <w:t>Chlamydia</w:t>
      </w:r>
      <w:r w:rsidRPr="004E39A3">
        <w:rPr>
          <w:rStyle w:val="Emphasis"/>
          <w:b w:val="0"/>
          <w:color w:val="000000"/>
          <w:shd w:val="clear" w:color="auto" w:fill="FFFFFF"/>
        </w:rPr>
        <w:t> </w:t>
      </w:r>
      <w:r w:rsidRPr="004E39A3">
        <w:rPr>
          <w:b w:val="0"/>
          <w:color w:val="000000"/>
          <w:shd w:val="clear" w:color="auto" w:fill="FFFFFF"/>
        </w:rPr>
        <w:t>như phác đồ trên.</w:t>
      </w:r>
    </w:p>
    <w:p w:rsidR="00D05D18" w:rsidRDefault="00D05D18">
      <w:pPr>
        <w:pStyle w:val="Heading2"/>
        <w:numPr>
          <w:ilvl w:val="2"/>
          <w:numId w:val="7"/>
        </w:numPr>
        <w:tabs>
          <w:tab w:val="left" w:pos="2570"/>
        </w:tabs>
        <w:spacing w:before="120"/>
      </w:pPr>
      <w:r>
        <w:rPr>
          <w:lang w:val="en-US"/>
        </w:rPr>
        <w:t>Thất bại điều trị</w:t>
      </w:r>
    </w:p>
    <w:p w:rsidR="00DD78FC" w:rsidRDefault="00F043B7">
      <w:pPr>
        <w:pStyle w:val="ListParagraph"/>
        <w:numPr>
          <w:ilvl w:val="0"/>
          <w:numId w:val="3"/>
        </w:numPr>
        <w:tabs>
          <w:tab w:val="left" w:pos="2165"/>
        </w:tabs>
        <w:spacing w:before="115"/>
        <w:ind w:right="599" w:firstLine="427"/>
        <w:rPr>
          <w:sz w:val="28"/>
        </w:rPr>
      </w:pPr>
      <w:r>
        <w:rPr>
          <w:sz w:val="28"/>
        </w:rPr>
        <w:t>Cần phân biệt thất bại điều trị với tái nhiễm. Xác định thất bại điều trị khi có một trong các tiêu chuẩn</w:t>
      </w:r>
      <w:r>
        <w:rPr>
          <w:spacing w:val="-6"/>
          <w:sz w:val="28"/>
        </w:rPr>
        <w:t xml:space="preserve"> </w:t>
      </w:r>
      <w:r>
        <w:rPr>
          <w:sz w:val="28"/>
        </w:rPr>
        <w:t>sau:</w:t>
      </w:r>
    </w:p>
    <w:p w:rsidR="00DD78FC" w:rsidRDefault="00F043B7">
      <w:pPr>
        <w:pStyle w:val="ListParagraph"/>
        <w:numPr>
          <w:ilvl w:val="0"/>
          <w:numId w:val="4"/>
        </w:numPr>
        <w:tabs>
          <w:tab w:val="left" w:pos="2050"/>
        </w:tabs>
        <w:spacing w:before="119"/>
        <w:ind w:right="593" w:firstLine="427"/>
        <w:rPr>
          <w:sz w:val="28"/>
        </w:rPr>
      </w:pPr>
      <w:r>
        <w:rPr>
          <w:sz w:val="28"/>
        </w:rPr>
        <w:t>Không giảm triệu chứng sau 3-5 ngày điều trị mặc dù không quan hệ tình dục.</w:t>
      </w:r>
    </w:p>
    <w:p w:rsidR="00DD78FC" w:rsidRDefault="00F043B7">
      <w:pPr>
        <w:pStyle w:val="ListParagraph"/>
        <w:numPr>
          <w:ilvl w:val="0"/>
          <w:numId w:val="4"/>
        </w:numPr>
        <w:tabs>
          <w:tab w:val="left" w:pos="2059"/>
        </w:tabs>
        <w:spacing w:before="122"/>
        <w:ind w:right="599" w:firstLine="427"/>
        <w:rPr>
          <w:sz w:val="28"/>
        </w:rPr>
      </w:pPr>
      <w:r>
        <w:rPr>
          <w:sz w:val="28"/>
        </w:rPr>
        <w:t>Nuôi cấy dương tính sau ≥ 3 ngày điều trị hoặc PCR dương tính sau ≥ 7 ngày điều trị mặc dù không quan hệ tình</w:t>
      </w:r>
      <w:r>
        <w:rPr>
          <w:spacing w:val="-17"/>
          <w:sz w:val="28"/>
        </w:rPr>
        <w:t xml:space="preserve"> </w:t>
      </w:r>
      <w:r>
        <w:rPr>
          <w:sz w:val="28"/>
        </w:rPr>
        <w:t>dục.</w:t>
      </w:r>
    </w:p>
    <w:p w:rsidR="00DD78FC" w:rsidRDefault="00F043B7">
      <w:pPr>
        <w:pStyle w:val="ListParagraph"/>
        <w:numPr>
          <w:ilvl w:val="0"/>
          <w:numId w:val="4"/>
        </w:numPr>
        <w:tabs>
          <w:tab w:val="left" w:pos="2059"/>
        </w:tabs>
        <w:spacing w:before="119"/>
        <w:ind w:right="597" w:firstLine="427"/>
        <w:rPr>
          <w:sz w:val="28"/>
        </w:rPr>
      </w:pPr>
      <w:r>
        <w:rPr>
          <w:sz w:val="28"/>
        </w:rPr>
        <w:t>Nuôi cấy dương tính và có giảm nhạy cảm các kháng sinh cephalospo</w:t>
      </w:r>
      <w:r>
        <w:rPr>
          <w:sz w:val="28"/>
        </w:rPr>
        <w:t>rin trên kháng sinh đồ, bất kể có quan hệ tình dục lại hay</w:t>
      </w:r>
      <w:r>
        <w:rPr>
          <w:spacing w:val="-15"/>
          <w:sz w:val="28"/>
        </w:rPr>
        <w:t xml:space="preserve"> </w:t>
      </w:r>
      <w:r>
        <w:rPr>
          <w:sz w:val="28"/>
        </w:rPr>
        <w:t>không.</w:t>
      </w:r>
    </w:p>
    <w:p w:rsidR="00DD78FC" w:rsidRDefault="00F043B7">
      <w:pPr>
        <w:pStyle w:val="ListParagraph"/>
        <w:numPr>
          <w:ilvl w:val="0"/>
          <w:numId w:val="3"/>
        </w:numPr>
        <w:tabs>
          <w:tab w:val="left" w:pos="2174"/>
        </w:tabs>
        <w:ind w:left="2174" w:hanging="305"/>
        <w:rPr>
          <w:sz w:val="28"/>
        </w:rPr>
      </w:pPr>
      <w:r>
        <w:rPr>
          <w:sz w:val="28"/>
        </w:rPr>
        <w:t>Khi xác định thất bại điều trị, sử dụng phác đồ</w:t>
      </w:r>
      <w:r>
        <w:rPr>
          <w:spacing w:val="-5"/>
          <w:sz w:val="28"/>
        </w:rPr>
        <w:t xml:space="preserve"> </w:t>
      </w:r>
      <w:r>
        <w:rPr>
          <w:sz w:val="28"/>
        </w:rPr>
        <w:t>sau:</w:t>
      </w:r>
    </w:p>
    <w:p w:rsidR="00DD78FC" w:rsidRDefault="00F043B7">
      <w:pPr>
        <w:pStyle w:val="ListParagraph"/>
        <w:numPr>
          <w:ilvl w:val="0"/>
          <w:numId w:val="4"/>
        </w:numPr>
        <w:tabs>
          <w:tab w:val="left" w:pos="2071"/>
        </w:tabs>
        <w:ind w:left="2070" w:hanging="202"/>
        <w:rPr>
          <w:sz w:val="28"/>
        </w:rPr>
      </w:pPr>
      <w:r>
        <w:rPr>
          <w:sz w:val="28"/>
        </w:rPr>
        <w:t>Nếu</w:t>
      </w:r>
      <w:r>
        <w:rPr>
          <w:spacing w:val="38"/>
          <w:sz w:val="28"/>
        </w:rPr>
        <w:t xml:space="preserve"> </w:t>
      </w:r>
      <w:r>
        <w:rPr>
          <w:sz w:val="28"/>
        </w:rPr>
        <w:t>đã</w:t>
      </w:r>
      <w:r>
        <w:rPr>
          <w:spacing w:val="34"/>
          <w:sz w:val="28"/>
        </w:rPr>
        <w:t xml:space="preserve"> </w:t>
      </w:r>
      <w:r>
        <w:rPr>
          <w:sz w:val="28"/>
        </w:rPr>
        <w:t>được</w:t>
      </w:r>
      <w:r>
        <w:rPr>
          <w:spacing w:val="37"/>
          <w:sz w:val="28"/>
        </w:rPr>
        <w:t xml:space="preserve"> </w:t>
      </w:r>
      <w:r>
        <w:rPr>
          <w:sz w:val="28"/>
        </w:rPr>
        <w:t>điều</w:t>
      </w:r>
      <w:r>
        <w:rPr>
          <w:spacing w:val="35"/>
          <w:sz w:val="28"/>
        </w:rPr>
        <w:t xml:space="preserve"> </w:t>
      </w:r>
      <w:r>
        <w:rPr>
          <w:sz w:val="28"/>
        </w:rPr>
        <w:t>trị</w:t>
      </w:r>
      <w:r>
        <w:rPr>
          <w:spacing w:val="35"/>
          <w:sz w:val="28"/>
        </w:rPr>
        <w:t xml:space="preserve"> </w:t>
      </w:r>
      <w:r>
        <w:rPr>
          <w:sz w:val="28"/>
        </w:rPr>
        <w:t>theo</w:t>
      </w:r>
      <w:r>
        <w:rPr>
          <w:spacing w:val="36"/>
          <w:sz w:val="28"/>
        </w:rPr>
        <w:t xml:space="preserve"> </w:t>
      </w:r>
      <w:r>
        <w:rPr>
          <w:sz w:val="28"/>
        </w:rPr>
        <w:t>phác</w:t>
      </w:r>
      <w:r>
        <w:rPr>
          <w:spacing w:val="37"/>
          <w:sz w:val="28"/>
        </w:rPr>
        <w:t xml:space="preserve"> </w:t>
      </w:r>
      <w:r>
        <w:rPr>
          <w:sz w:val="28"/>
        </w:rPr>
        <w:t>đồ</w:t>
      </w:r>
      <w:r>
        <w:rPr>
          <w:spacing w:val="37"/>
          <w:sz w:val="28"/>
        </w:rPr>
        <w:t xml:space="preserve"> </w:t>
      </w:r>
      <w:r>
        <w:rPr>
          <w:sz w:val="28"/>
        </w:rPr>
        <w:t>được</w:t>
      </w:r>
      <w:r>
        <w:rPr>
          <w:spacing w:val="36"/>
          <w:sz w:val="28"/>
        </w:rPr>
        <w:t xml:space="preserve"> </w:t>
      </w:r>
      <w:r>
        <w:rPr>
          <w:sz w:val="28"/>
        </w:rPr>
        <w:t>quy</w:t>
      </w:r>
      <w:r>
        <w:rPr>
          <w:spacing w:val="33"/>
          <w:sz w:val="28"/>
        </w:rPr>
        <w:t xml:space="preserve"> </w:t>
      </w:r>
      <w:r>
        <w:rPr>
          <w:sz w:val="28"/>
        </w:rPr>
        <w:t>định</w:t>
      </w:r>
      <w:r>
        <w:rPr>
          <w:spacing w:val="36"/>
          <w:sz w:val="28"/>
        </w:rPr>
        <w:t xml:space="preserve"> </w:t>
      </w:r>
      <w:r>
        <w:rPr>
          <w:sz w:val="28"/>
        </w:rPr>
        <w:t>trong</w:t>
      </w:r>
      <w:r>
        <w:rPr>
          <w:spacing w:val="37"/>
          <w:sz w:val="28"/>
        </w:rPr>
        <w:t xml:space="preserve"> </w:t>
      </w:r>
      <w:r>
        <w:rPr>
          <w:sz w:val="28"/>
        </w:rPr>
        <w:t>hướng</w:t>
      </w:r>
      <w:r>
        <w:rPr>
          <w:spacing w:val="37"/>
          <w:sz w:val="28"/>
        </w:rPr>
        <w:t xml:space="preserve"> </w:t>
      </w:r>
      <w:r>
        <w:rPr>
          <w:sz w:val="28"/>
        </w:rPr>
        <w:t>dẫn</w:t>
      </w:r>
      <w:r>
        <w:rPr>
          <w:spacing w:val="37"/>
          <w:sz w:val="28"/>
        </w:rPr>
        <w:t xml:space="preserve"> </w:t>
      </w:r>
      <w:r>
        <w:rPr>
          <w:sz w:val="28"/>
        </w:rPr>
        <w:t>này</w:t>
      </w:r>
    </w:p>
    <w:p w:rsidR="00DD78FC" w:rsidRDefault="00F043B7">
      <w:pPr>
        <w:spacing w:before="2"/>
        <w:ind w:left="1442"/>
        <w:rPr>
          <w:sz w:val="28"/>
        </w:rPr>
      </w:pPr>
      <w:r>
        <w:rPr>
          <w:b/>
          <w:i/>
          <w:sz w:val="28"/>
        </w:rPr>
        <w:t xml:space="preserve">(mục 3.2.1 và 3.2.2) </w:t>
      </w:r>
      <w:r>
        <w:rPr>
          <w:sz w:val="28"/>
        </w:rPr>
        <w:t>thì chọn một trong các phác đồ sau:</w:t>
      </w:r>
    </w:p>
    <w:p w:rsidR="00DD78FC" w:rsidRDefault="00F043B7">
      <w:pPr>
        <w:pStyle w:val="BodyText"/>
        <w:spacing w:before="119"/>
        <w:ind w:left="1442" w:right="492" w:firstLine="427"/>
      </w:pPr>
      <w:r>
        <w:t>+ Ceftriaxon 500 mg, tiêm bắp liều duy nhất và azithromycin 2 g, uống liều duy nhất</w:t>
      </w:r>
    </w:p>
    <w:p w:rsidR="00DD78FC" w:rsidRDefault="00F043B7">
      <w:pPr>
        <w:pStyle w:val="BodyText"/>
        <w:spacing w:before="120"/>
        <w:ind w:left="1442" w:right="492" w:firstLine="427"/>
      </w:pPr>
      <w:r>
        <w:t>+ Cefixim 800 mg, uống liều duy nhất và azithromycin 2 g, uống liều duy nhất</w:t>
      </w:r>
    </w:p>
    <w:p w:rsidR="00DD78FC" w:rsidRDefault="00F043B7">
      <w:pPr>
        <w:pStyle w:val="BodyText"/>
        <w:spacing w:before="119"/>
        <w:ind w:left="1442" w:right="492" w:firstLine="427"/>
      </w:pPr>
      <w:r>
        <w:t>+ Gentamicin 240 mg, tiêm bắp liều duy nhất và azithromycin 2 g, uống liều duy nhất</w:t>
      </w:r>
    </w:p>
    <w:p w:rsidR="00DD78FC" w:rsidRDefault="00F043B7">
      <w:pPr>
        <w:pStyle w:val="BodyText"/>
        <w:spacing w:before="122"/>
        <w:ind w:left="1442" w:right="492" w:firstLine="427"/>
      </w:pPr>
      <w:r>
        <w:t>+ Spectinom</w:t>
      </w:r>
      <w:r>
        <w:t>ycin 2 g, tiêm bắp liều duy nhất (nếu không phải là nhiễm trùng hầu họng) và azithromycin 2 g, uống liều duy nhất.</w:t>
      </w:r>
    </w:p>
    <w:p w:rsidR="00DD78FC" w:rsidRDefault="00F043B7">
      <w:pPr>
        <w:pStyle w:val="ListParagraph"/>
        <w:numPr>
          <w:ilvl w:val="0"/>
          <w:numId w:val="4"/>
        </w:numPr>
        <w:tabs>
          <w:tab w:val="left" w:pos="2042"/>
        </w:tabs>
        <w:spacing w:before="119" w:line="242" w:lineRule="auto"/>
        <w:ind w:right="600" w:firstLine="427"/>
        <w:rPr>
          <w:b/>
          <w:i/>
          <w:sz w:val="28"/>
        </w:rPr>
      </w:pPr>
      <w:r>
        <w:rPr>
          <w:sz w:val="28"/>
        </w:rPr>
        <w:t xml:space="preserve">Nếu đã điều trị nhưng không theo phác đồ được quy định trong hướng dẫn này </w:t>
      </w:r>
      <w:r>
        <w:rPr>
          <w:b/>
          <w:i/>
          <w:sz w:val="28"/>
        </w:rPr>
        <w:t xml:space="preserve">(mục 3.2.1 và 3.2.2) </w:t>
      </w:r>
      <w:r>
        <w:rPr>
          <w:sz w:val="28"/>
        </w:rPr>
        <w:t xml:space="preserve">thì điều trị lại theo hướng dẫn tại </w:t>
      </w:r>
      <w:r>
        <w:rPr>
          <w:b/>
          <w:i/>
          <w:sz w:val="28"/>
        </w:rPr>
        <w:t>mục 3.2.1</w:t>
      </w:r>
      <w:r>
        <w:rPr>
          <w:b/>
          <w:i/>
          <w:sz w:val="28"/>
        </w:rPr>
        <w:t xml:space="preserve"> và</w:t>
      </w:r>
      <w:r>
        <w:rPr>
          <w:b/>
          <w:i/>
          <w:spacing w:val="-17"/>
          <w:sz w:val="28"/>
        </w:rPr>
        <w:t xml:space="preserve"> </w:t>
      </w:r>
      <w:r>
        <w:rPr>
          <w:b/>
          <w:i/>
          <w:sz w:val="28"/>
        </w:rPr>
        <w:t>3.2.2</w:t>
      </w:r>
    </w:p>
    <w:p w:rsidR="00DD78FC" w:rsidRDefault="00F043B7">
      <w:pPr>
        <w:pStyle w:val="ListParagraph"/>
        <w:numPr>
          <w:ilvl w:val="0"/>
          <w:numId w:val="4"/>
        </w:numPr>
        <w:tabs>
          <w:tab w:val="left" w:pos="2035"/>
        </w:tabs>
        <w:spacing w:before="113"/>
        <w:ind w:right="596" w:firstLine="427"/>
        <w:rPr>
          <w:sz w:val="28"/>
        </w:rPr>
      </w:pPr>
      <w:r>
        <w:rPr>
          <w:sz w:val="28"/>
        </w:rPr>
        <w:t>Nếu thất bại điều trị và có kháng sinh đồ, điều trị lại dựa vào kết quả kháng sinh đồ.</w:t>
      </w:r>
    </w:p>
    <w:p w:rsidR="00DD78FC" w:rsidRDefault="00F043B7">
      <w:pPr>
        <w:pStyle w:val="ListParagraph"/>
        <w:numPr>
          <w:ilvl w:val="0"/>
          <w:numId w:val="4"/>
        </w:numPr>
        <w:tabs>
          <w:tab w:val="left" w:pos="2059"/>
        </w:tabs>
        <w:spacing w:before="122"/>
        <w:ind w:right="601" w:firstLine="427"/>
        <w:rPr>
          <w:sz w:val="28"/>
        </w:rPr>
      </w:pPr>
      <w:r>
        <w:rPr>
          <w:sz w:val="28"/>
        </w:rPr>
        <w:t>Nếu nghi ngờ tái nhiễm, điều trị lại theo mục 3.2.1, 3.2.2 và điều trị cho bạn tình.</w:t>
      </w:r>
    </w:p>
    <w:p w:rsidR="00DD78FC" w:rsidRDefault="00F043B7">
      <w:pPr>
        <w:pStyle w:val="Heading2"/>
        <w:numPr>
          <w:ilvl w:val="2"/>
          <w:numId w:val="7"/>
        </w:numPr>
        <w:tabs>
          <w:tab w:val="left" w:pos="2570"/>
        </w:tabs>
      </w:pPr>
      <w:r>
        <w:t>Lậu mắt ở trẻ sơ</w:t>
      </w:r>
      <w:r>
        <w:rPr>
          <w:spacing w:val="-5"/>
        </w:rPr>
        <w:t xml:space="preserve"> </w:t>
      </w:r>
      <w:r>
        <w:t>sinh</w:t>
      </w:r>
    </w:p>
    <w:p w:rsidR="00DD78FC" w:rsidRDefault="00F043B7">
      <w:pPr>
        <w:pStyle w:val="ListParagraph"/>
        <w:numPr>
          <w:ilvl w:val="0"/>
          <w:numId w:val="2"/>
        </w:numPr>
        <w:tabs>
          <w:tab w:val="left" w:pos="2160"/>
        </w:tabs>
        <w:spacing w:before="115"/>
        <w:ind w:right="588" w:firstLine="427"/>
        <w:rPr>
          <w:sz w:val="28"/>
        </w:rPr>
      </w:pPr>
      <w:r>
        <w:rPr>
          <w:sz w:val="28"/>
        </w:rPr>
        <w:t xml:space="preserve">Điều trị viêm kết mạc mắt do lậu cầu ở trẻ sơ sinh, </w:t>
      </w:r>
      <w:r>
        <w:rPr>
          <w:sz w:val="28"/>
        </w:rPr>
        <w:t>lựa chọn một trong các phác đồ sau:</w:t>
      </w:r>
    </w:p>
    <w:p w:rsidR="00DD78FC" w:rsidRDefault="00F043B7">
      <w:pPr>
        <w:pStyle w:val="ListParagraph"/>
        <w:numPr>
          <w:ilvl w:val="0"/>
          <w:numId w:val="4"/>
        </w:numPr>
        <w:tabs>
          <w:tab w:val="left" w:pos="2033"/>
        </w:tabs>
        <w:spacing w:before="119"/>
        <w:ind w:left="2032" w:hanging="164"/>
        <w:rPr>
          <w:sz w:val="28"/>
        </w:rPr>
      </w:pPr>
      <w:r>
        <w:rPr>
          <w:sz w:val="28"/>
        </w:rPr>
        <w:t>Ceftriaxon 50 mg/kg (tối đa 150 mg), tiêm bắp liều duy</w:t>
      </w:r>
      <w:r>
        <w:rPr>
          <w:spacing w:val="-18"/>
          <w:sz w:val="28"/>
        </w:rPr>
        <w:t xml:space="preserve"> </w:t>
      </w:r>
      <w:r>
        <w:rPr>
          <w:sz w:val="28"/>
        </w:rPr>
        <w:t>nhất</w:t>
      </w:r>
    </w:p>
    <w:p w:rsidR="00DD78FC" w:rsidRDefault="00F043B7">
      <w:pPr>
        <w:pStyle w:val="ListParagraph"/>
        <w:numPr>
          <w:ilvl w:val="0"/>
          <w:numId w:val="4"/>
        </w:numPr>
        <w:tabs>
          <w:tab w:val="left" w:pos="2033"/>
        </w:tabs>
        <w:ind w:left="2032" w:hanging="164"/>
        <w:rPr>
          <w:sz w:val="28"/>
        </w:rPr>
      </w:pPr>
      <w:r>
        <w:rPr>
          <w:sz w:val="28"/>
        </w:rPr>
        <w:t>Kanamycin 25 mg/kg (tối đa 75 mg), tiêm bắp liều duy</w:t>
      </w:r>
      <w:r>
        <w:rPr>
          <w:spacing w:val="-18"/>
          <w:sz w:val="28"/>
        </w:rPr>
        <w:t xml:space="preserve"> </w:t>
      </w:r>
      <w:r>
        <w:rPr>
          <w:sz w:val="28"/>
        </w:rPr>
        <w:t>nhất</w:t>
      </w:r>
    </w:p>
    <w:p w:rsidR="00DD78FC" w:rsidRDefault="00F043B7">
      <w:pPr>
        <w:pStyle w:val="ListParagraph"/>
        <w:numPr>
          <w:ilvl w:val="0"/>
          <w:numId w:val="4"/>
        </w:numPr>
        <w:tabs>
          <w:tab w:val="left" w:pos="2033"/>
        </w:tabs>
        <w:spacing w:before="122"/>
        <w:ind w:left="2032" w:hanging="164"/>
        <w:rPr>
          <w:sz w:val="28"/>
        </w:rPr>
      </w:pPr>
      <w:r>
        <w:rPr>
          <w:sz w:val="28"/>
        </w:rPr>
        <w:lastRenderedPageBreak/>
        <w:t>Spectinomycin 25 mg/kg (tối đa 75 mg), tiêm bắp liều duy</w:t>
      </w:r>
      <w:r>
        <w:rPr>
          <w:spacing w:val="-15"/>
          <w:sz w:val="28"/>
        </w:rPr>
        <w:t xml:space="preserve"> </w:t>
      </w:r>
      <w:r>
        <w:rPr>
          <w:sz w:val="28"/>
        </w:rPr>
        <w:t>nhất.</w:t>
      </w:r>
    </w:p>
    <w:p w:rsidR="00DD78FC" w:rsidRDefault="00F043B7">
      <w:pPr>
        <w:pStyle w:val="ListParagraph"/>
        <w:numPr>
          <w:ilvl w:val="0"/>
          <w:numId w:val="1"/>
        </w:numPr>
        <w:tabs>
          <w:tab w:val="left" w:pos="2081"/>
        </w:tabs>
        <w:ind w:left="2080"/>
        <w:rPr>
          <w:sz w:val="28"/>
        </w:rPr>
      </w:pPr>
      <w:r>
        <w:rPr>
          <w:sz w:val="28"/>
        </w:rPr>
        <w:t>Chú ý theo dõi các tác dụng không mong muốn của</w:t>
      </w:r>
      <w:r>
        <w:rPr>
          <w:spacing w:val="-6"/>
          <w:sz w:val="28"/>
        </w:rPr>
        <w:t xml:space="preserve"> </w:t>
      </w:r>
      <w:r>
        <w:rPr>
          <w:sz w:val="28"/>
        </w:rPr>
        <w:t>thuốc.</w:t>
      </w:r>
    </w:p>
    <w:p w:rsidR="00DD78FC" w:rsidRPr="00955E0D" w:rsidRDefault="00F043B7" w:rsidP="00F27908">
      <w:pPr>
        <w:pStyle w:val="ListParagraph"/>
        <w:numPr>
          <w:ilvl w:val="0"/>
          <w:numId w:val="2"/>
        </w:numPr>
        <w:tabs>
          <w:tab w:val="left" w:pos="2177"/>
        </w:tabs>
        <w:spacing w:before="119"/>
        <w:ind w:right="599" w:firstLine="427"/>
        <w:rPr>
          <w:sz w:val="28"/>
        </w:rPr>
      </w:pPr>
      <w:r>
        <w:rPr>
          <w:sz w:val="28"/>
        </w:rPr>
        <w:t>Điều trị dự phòng viêm kết mạc mắt do lậu và Chlamydia cho tất cả trẻ sơ sinh ngay sau sinh và cho cả hai mắt. Lựa chọn một trong các phác đồ</w:t>
      </w:r>
      <w:r>
        <w:rPr>
          <w:spacing w:val="-22"/>
          <w:sz w:val="28"/>
        </w:rPr>
        <w:t xml:space="preserve"> </w:t>
      </w:r>
      <w:r w:rsidR="00F27908">
        <w:rPr>
          <w:sz w:val="28"/>
        </w:rPr>
        <w:t>sau</w:t>
      </w:r>
      <w:r w:rsidR="00F27908">
        <w:rPr>
          <w:sz w:val="28"/>
          <w:lang w:val="en-US"/>
        </w:rPr>
        <w:t>:</w:t>
      </w:r>
    </w:p>
    <w:p w:rsidR="00955E0D" w:rsidRPr="00F27908" w:rsidRDefault="00955E0D" w:rsidP="00955E0D">
      <w:pPr>
        <w:pStyle w:val="ListParagraph"/>
        <w:tabs>
          <w:tab w:val="left" w:pos="2033"/>
        </w:tabs>
        <w:spacing w:before="89"/>
        <w:ind w:firstLine="0"/>
        <w:rPr>
          <w:sz w:val="28"/>
        </w:rPr>
      </w:pPr>
      <w:r>
        <w:rPr>
          <w:sz w:val="28"/>
          <w:lang w:val="en-US"/>
        </w:rPr>
        <w:t xml:space="preserve">       </w:t>
      </w:r>
      <w:r>
        <w:rPr>
          <w:sz w:val="28"/>
          <w:lang w:val="en-US"/>
        </w:rPr>
        <w:t xml:space="preserve">- </w:t>
      </w:r>
      <w:r w:rsidRPr="00F27908">
        <w:rPr>
          <w:sz w:val="28"/>
        </w:rPr>
        <w:t>Mỡ tra mắt tetracyclin hydrochlorid</w:t>
      </w:r>
      <w:r w:rsidRPr="00F27908">
        <w:rPr>
          <w:spacing w:val="-7"/>
          <w:sz w:val="28"/>
        </w:rPr>
        <w:t xml:space="preserve"> </w:t>
      </w:r>
      <w:r w:rsidRPr="00F27908">
        <w:rPr>
          <w:sz w:val="28"/>
        </w:rPr>
        <w:t>1%</w:t>
      </w:r>
    </w:p>
    <w:p w:rsidR="00955E0D" w:rsidRDefault="00955E0D" w:rsidP="00955E0D">
      <w:pPr>
        <w:pStyle w:val="ListParagraph"/>
        <w:numPr>
          <w:ilvl w:val="0"/>
          <w:numId w:val="4"/>
        </w:numPr>
        <w:tabs>
          <w:tab w:val="left" w:pos="2033"/>
        </w:tabs>
        <w:spacing w:before="122"/>
        <w:ind w:left="2032" w:hanging="164"/>
        <w:rPr>
          <w:sz w:val="28"/>
        </w:rPr>
      </w:pPr>
      <w:r>
        <w:rPr>
          <w:sz w:val="28"/>
        </w:rPr>
        <w:t>Mỡ tra mắt erythromycin</w:t>
      </w:r>
      <w:r>
        <w:rPr>
          <w:spacing w:val="1"/>
          <w:sz w:val="28"/>
        </w:rPr>
        <w:t xml:space="preserve"> </w:t>
      </w:r>
      <w:r>
        <w:rPr>
          <w:sz w:val="28"/>
        </w:rPr>
        <w:t>0,5%</w:t>
      </w:r>
    </w:p>
    <w:p w:rsidR="00955E0D" w:rsidRDefault="00955E0D" w:rsidP="00955E0D">
      <w:pPr>
        <w:pStyle w:val="ListParagraph"/>
        <w:numPr>
          <w:ilvl w:val="0"/>
          <w:numId w:val="4"/>
        </w:numPr>
        <w:tabs>
          <w:tab w:val="left" w:pos="2033"/>
        </w:tabs>
        <w:ind w:left="2032" w:hanging="164"/>
        <w:rPr>
          <w:sz w:val="28"/>
        </w:rPr>
      </w:pPr>
      <w:r>
        <w:rPr>
          <w:sz w:val="28"/>
        </w:rPr>
        <w:t>Dung dịch povidon iod 2,5% (dung môi</w:t>
      </w:r>
      <w:r>
        <w:rPr>
          <w:spacing w:val="-2"/>
          <w:sz w:val="28"/>
        </w:rPr>
        <w:t xml:space="preserve"> </w:t>
      </w:r>
      <w:r>
        <w:rPr>
          <w:sz w:val="28"/>
        </w:rPr>
        <w:t>nước)</w:t>
      </w:r>
    </w:p>
    <w:p w:rsidR="00955E0D" w:rsidRDefault="00955E0D" w:rsidP="00955E0D">
      <w:pPr>
        <w:pStyle w:val="ListParagraph"/>
        <w:numPr>
          <w:ilvl w:val="0"/>
          <w:numId w:val="4"/>
        </w:numPr>
        <w:tabs>
          <w:tab w:val="left" w:pos="2033"/>
        </w:tabs>
        <w:ind w:left="2032" w:hanging="164"/>
        <w:rPr>
          <w:sz w:val="28"/>
        </w:rPr>
      </w:pPr>
      <w:r>
        <w:rPr>
          <w:sz w:val="28"/>
        </w:rPr>
        <w:t>Dung dịch bạc nitrat</w:t>
      </w:r>
      <w:r>
        <w:rPr>
          <w:spacing w:val="2"/>
          <w:sz w:val="28"/>
        </w:rPr>
        <w:t xml:space="preserve"> </w:t>
      </w:r>
      <w:r>
        <w:rPr>
          <w:sz w:val="28"/>
        </w:rPr>
        <w:t>1%</w:t>
      </w:r>
    </w:p>
    <w:p w:rsidR="00955E0D" w:rsidRDefault="00955E0D" w:rsidP="00955E0D">
      <w:pPr>
        <w:pStyle w:val="ListParagraph"/>
        <w:numPr>
          <w:ilvl w:val="0"/>
          <w:numId w:val="4"/>
        </w:numPr>
        <w:tabs>
          <w:tab w:val="left" w:pos="2033"/>
        </w:tabs>
        <w:spacing w:before="119"/>
        <w:ind w:left="2032" w:hanging="164"/>
        <w:rPr>
          <w:sz w:val="28"/>
        </w:rPr>
      </w:pPr>
      <w:r>
        <w:rPr>
          <w:sz w:val="28"/>
        </w:rPr>
        <w:t>Mỡ chloramphenicol</w:t>
      </w:r>
      <w:r>
        <w:rPr>
          <w:spacing w:val="-1"/>
          <w:sz w:val="28"/>
        </w:rPr>
        <w:t xml:space="preserve"> </w:t>
      </w:r>
      <w:r>
        <w:rPr>
          <w:sz w:val="28"/>
        </w:rPr>
        <w:t>1%</w:t>
      </w:r>
    </w:p>
    <w:p w:rsidR="00955E0D" w:rsidRDefault="00955E0D" w:rsidP="00955E0D">
      <w:pPr>
        <w:pStyle w:val="ListParagraph"/>
        <w:numPr>
          <w:ilvl w:val="0"/>
          <w:numId w:val="1"/>
        </w:numPr>
        <w:tabs>
          <w:tab w:val="left" w:pos="2090"/>
        </w:tabs>
        <w:ind w:right="587" w:firstLine="427"/>
        <w:rPr>
          <w:sz w:val="28"/>
        </w:rPr>
      </w:pPr>
      <w:r>
        <w:rPr>
          <w:sz w:val="28"/>
        </w:rPr>
        <w:t>Lưu ý: Cần tránh chạm vào mắt trong khi tra thuốc. Không khuyến cáo sử dụng dung dịch povidon iod dung môi</w:t>
      </w:r>
      <w:r>
        <w:rPr>
          <w:spacing w:val="-6"/>
          <w:sz w:val="28"/>
        </w:rPr>
        <w:t xml:space="preserve"> </w:t>
      </w:r>
      <w:r>
        <w:rPr>
          <w:sz w:val="28"/>
        </w:rPr>
        <w:t>cồn.</w:t>
      </w:r>
    </w:p>
    <w:p w:rsidR="00955E0D" w:rsidRDefault="00955E0D" w:rsidP="00955E0D">
      <w:pPr>
        <w:pStyle w:val="Heading2"/>
        <w:numPr>
          <w:ilvl w:val="0"/>
          <w:numId w:val="7"/>
        </w:numPr>
        <w:tabs>
          <w:tab w:val="left" w:pos="2150"/>
        </w:tabs>
        <w:spacing w:before="126"/>
        <w:jc w:val="both"/>
      </w:pPr>
      <w:r>
        <w:t>PHÒNG</w:t>
      </w:r>
      <w:r>
        <w:rPr>
          <w:spacing w:val="-1"/>
        </w:rPr>
        <w:t xml:space="preserve"> </w:t>
      </w:r>
      <w:r>
        <w:t>BỆNH</w:t>
      </w:r>
    </w:p>
    <w:p w:rsidR="00955E0D" w:rsidRDefault="00955E0D" w:rsidP="00955E0D">
      <w:pPr>
        <w:pStyle w:val="ListParagraph"/>
        <w:numPr>
          <w:ilvl w:val="0"/>
          <w:numId w:val="4"/>
        </w:numPr>
        <w:tabs>
          <w:tab w:val="left" w:pos="2047"/>
        </w:tabs>
        <w:spacing w:before="115"/>
        <w:ind w:right="590" w:firstLine="431"/>
        <w:jc w:val="both"/>
        <w:rPr>
          <w:sz w:val="28"/>
        </w:rPr>
      </w:pPr>
      <w:r>
        <w:rPr>
          <w:sz w:val="28"/>
        </w:rPr>
        <w:t>Truyền thông, giáo dục cho cộng đồng đặc biệt là các quần thể có nguy cơ cao mắc các bệnh lây truyền qua đường tình dục về nguyên nhân, đường lây truyền, các biến chứng hay gặp và cách phòng</w:t>
      </w:r>
      <w:r>
        <w:rPr>
          <w:spacing w:val="-10"/>
          <w:sz w:val="28"/>
        </w:rPr>
        <w:t xml:space="preserve"> </w:t>
      </w:r>
      <w:r>
        <w:rPr>
          <w:sz w:val="28"/>
        </w:rPr>
        <w:t>bệnh.</w:t>
      </w:r>
    </w:p>
    <w:p w:rsidR="00955E0D" w:rsidRDefault="00955E0D" w:rsidP="00955E0D">
      <w:pPr>
        <w:pStyle w:val="ListParagraph"/>
        <w:numPr>
          <w:ilvl w:val="0"/>
          <w:numId w:val="4"/>
        </w:numPr>
        <w:tabs>
          <w:tab w:val="left" w:pos="2052"/>
        </w:tabs>
        <w:ind w:right="599" w:firstLine="431"/>
        <w:jc w:val="both"/>
        <w:rPr>
          <w:sz w:val="28"/>
        </w:rPr>
      </w:pPr>
      <w:r>
        <w:rPr>
          <w:sz w:val="28"/>
        </w:rPr>
        <w:t>Tập huấn chuyên môn cho các bác sĩ đa khoa, chuyên khoa da liễu và sản phụ khoa để hạn chế tối đa lậu có biến chứng.</w:t>
      </w:r>
    </w:p>
    <w:p w:rsidR="00955E0D" w:rsidRDefault="00955E0D" w:rsidP="00955E0D">
      <w:pPr>
        <w:pStyle w:val="ListParagraph"/>
        <w:numPr>
          <w:ilvl w:val="0"/>
          <w:numId w:val="4"/>
        </w:numPr>
        <w:tabs>
          <w:tab w:val="left" w:pos="2038"/>
        </w:tabs>
        <w:spacing w:before="121"/>
        <w:ind w:left="2037" w:hanging="164"/>
        <w:jc w:val="both"/>
        <w:rPr>
          <w:sz w:val="28"/>
        </w:rPr>
      </w:pPr>
      <w:r>
        <w:rPr>
          <w:sz w:val="28"/>
        </w:rPr>
        <w:t>Thực hành tình dục an</w:t>
      </w:r>
      <w:r>
        <w:rPr>
          <w:spacing w:val="-5"/>
          <w:sz w:val="28"/>
        </w:rPr>
        <w:t xml:space="preserve"> </w:t>
      </w:r>
      <w:r>
        <w:rPr>
          <w:sz w:val="28"/>
        </w:rPr>
        <w:t>toàn.</w:t>
      </w:r>
      <w:bookmarkStart w:id="0" w:name="_GoBack"/>
      <w:bookmarkEnd w:id="0"/>
    </w:p>
    <w:p w:rsidR="00955E0D" w:rsidRDefault="00955E0D" w:rsidP="00955E0D">
      <w:pPr>
        <w:pStyle w:val="ListParagraph"/>
        <w:numPr>
          <w:ilvl w:val="0"/>
          <w:numId w:val="4"/>
        </w:numPr>
        <w:tabs>
          <w:tab w:val="left" w:pos="2042"/>
        </w:tabs>
        <w:ind w:right="599" w:firstLine="431"/>
        <w:jc w:val="both"/>
        <w:rPr>
          <w:sz w:val="28"/>
        </w:rPr>
      </w:pPr>
      <w:r>
        <w:rPr>
          <w:sz w:val="28"/>
        </w:rPr>
        <w:t>Khám sàng lọc định kỳ các nhiễm trùng lây truyền qua đường tình dục cho các quần thể có nguy cơ</w:t>
      </w:r>
      <w:r>
        <w:rPr>
          <w:spacing w:val="-3"/>
          <w:sz w:val="28"/>
        </w:rPr>
        <w:t xml:space="preserve"> </w:t>
      </w:r>
      <w:r>
        <w:rPr>
          <w:sz w:val="28"/>
        </w:rPr>
        <w:t>cao.</w:t>
      </w:r>
    </w:p>
    <w:p w:rsidR="00955E0D" w:rsidRPr="00955E0D" w:rsidRDefault="00955E0D" w:rsidP="00F27908">
      <w:pPr>
        <w:tabs>
          <w:tab w:val="left" w:pos="2177"/>
        </w:tabs>
        <w:spacing w:before="119"/>
        <w:ind w:right="599"/>
        <w:rPr>
          <w:sz w:val="28"/>
          <w:lang w:val="en-US"/>
        </w:rPr>
        <w:sectPr w:rsidR="00955E0D" w:rsidRPr="00955E0D">
          <w:pgSz w:w="11900" w:h="16850"/>
          <w:pgMar w:top="800" w:right="540" w:bottom="280" w:left="260" w:header="549" w:footer="0" w:gutter="0"/>
          <w:cols w:space="720"/>
        </w:sectPr>
      </w:pPr>
    </w:p>
    <w:p w:rsidR="00DD78FC" w:rsidRPr="00955E0D" w:rsidRDefault="00F043B7" w:rsidP="00955E0D">
      <w:pPr>
        <w:tabs>
          <w:tab w:val="left" w:pos="2033"/>
        </w:tabs>
        <w:spacing w:before="89"/>
        <w:rPr>
          <w:sz w:val="28"/>
        </w:rPr>
      </w:pPr>
      <w:r>
        <w:lastRenderedPageBreak/>
        <w:pict>
          <v:shape id="_x0000_s1026" type="#_x0000_t136" style="position:absolute;margin-left:-2.8pt;margin-top:150.35pt;width:296.5pt;height:12pt;rotation:306;z-index:-15911424;mso-position-horizontal-relative:page" fillcolor="black" stroked="f">
            <o:extrusion v:ext="view" autorotationcenter="t"/>
            <v:textpath style="font-family:&quot;Times New Roman&quot;;font-size:12pt;v-text-kern:t;mso-text-shadow:auto" string="syt_quangninh_vt_So Y te Quang Ninh_10/11/2021 09:25:51"/>
            <w10:wrap anchorx="page"/>
          </v:shape>
        </w:pict>
      </w:r>
    </w:p>
    <w:sectPr w:rsidR="00DD78FC" w:rsidRPr="00955E0D">
      <w:pgSz w:w="11900" w:h="16850"/>
      <w:pgMar w:top="800" w:right="540" w:bottom="280" w:left="260" w:header="5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B7" w:rsidRDefault="00F043B7">
      <w:r>
        <w:separator/>
      </w:r>
    </w:p>
  </w:endnote>
  <w:endnote w:type="continuationSeparator" w:id="0">
    <w:p w:rsidR="00F043B7" w:rsidRDefault="00F0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B7" w:rsidRDefault="00F043B7">
      <w:r>
        <w:separator/>
      </w:r>
    </w:p>
  </w:footnote>
  <w:footnote w:type="continuationSeparator" w:id="0">
    <w:p w:rsidR="00F043B7" w:rsidRDefault="00F0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8FC" w:rsidRDefault="00F043B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7pt;margin-top:26.45pt;width:12pt;height:15.3pt;z-index:-251658752;mso-position-horizontal-relative:page;mso-position-vertical-relative:page" filled="f" stroked="f">
          <v:textbox inset="0,0,0,0">
            <w:txbxContent>
              <w:p w:rsidR="00DD78FC" w:rsidRDefault="00F043B7">
                <w:pPr>
                  <w:spacing w:before="10"/>
                  <w:ind w:left="60"/>
                  <w:rPr>
                    <w:sz w:val="24"/>
                  </w:rPr>
                </w:pPr>
                <w:r>
                  <w:fldChar w:fldCharType="begin"/>
                </w:r>
                <w:r>
                  <w:rPr>
                    <w:sz w:val="24"/>
                  </w:rPr>
                  <w:instrText xml:space="preserve"> PAGE </w:instrText>
                </w:r>
                <w:r>
                  <w:fldChar w:fldCharType="separate"/>
                </w:r>
                <w:r w:rsidR="00955E0D">
                  <w:rPr>
                    <w:noProof/>
                    <w:sz w:val="24"/>
                  </w:rPr>
                  <w:t>7</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60"/>
    <w:multiLevelType w:val="hybridMultilevel"/>
    <w:tmpl w:val="07E07800"/>
    <w:lvl w:ilvl="0" w:tplc="34C020EC">
      <w:numFmt w:val="bullet"/>
      <w:lvlText w:val="*"/>
      <w:lvlJc w:val="left"/>
      <w:pPr>
        <w:ind w:left="1442" w:hanging="212"/>
      </w:pPr>
      <w:rPr>
        <w:rFonts w:ascii="Times New Roman" w:eastAsia="Times New Roman" w:hAnsi="Times New Roman" w:cs="Times New Roman" w:hint="default"/>
        <w:w w:val="100"/>
        <w:sz w:val="28"/>
        <w:szCs w:val="28"/>
        <w:lang w:val="vi" w:eastAsia="en-US" w:bidi="ar-SA"/>
      </w:rPr>
    </w:lvl>
    <w:lvl w:ilvl="1" w:tplc="542CB760">
      <w:numFmt w:val="bullet"/>
      <w:lvlText w:val="•"/>
      <w:lvlJc w:val="left"/>
      <w:pPr>
        <w:ind w:left="2405" w:hanging="212"/>
      </w:pPr>
      <w:rPr>
        <w:rFonts w:hint="default"/>
        <w:lang w:val="vi" w:eastAsia="en-US" w:bidi="ar-SA"/>
      </w:rPr>
    </w:lvl>
    <w:lvl w:ilvl="2" w:tplc="78D4D1A0">
      <w:numFmt w:val="bullet"/>
      <w:lvlText w:val="•"/>
      <w:lvlJc w:val="left"/>
      <w:pPr>
        <w:ind w:left="3371" w:hanging="212"/>
      </w:pPr>
      <w:rPr>
        <w:rFonts w:hint="default"/>
        <w:lang w:val="vi" w:eastAsia="en-US" w:bidi="ar-SA"/>
      </w:rPr>
    </w:lvl>
    <w:lvl w:ilvl="3" w:tplc="66BA71FC">
      <w:numFmt w:val="bullet"/>
      <w:lvlText w:val="•"/>
      <w:lvlJc w:val="left"/>
      <w:pPr>
        <w:ind w:left="4337" w:hanging="212"/>
      </w:pPr>
      <w:rPr>
        <w:rFonts w:hint="default"/>
        <w:lang w:val="vi" w:eastAsia="en-US" w:bidi="ar-SA"/>
      </w:rPr>
    </w:lvl>
    <w:lvl w:ilvl="4" w:tplc="58228BB4">
      <w:numFmt w:val="bullet"/>
      <w:lvlText w:val="•"/>
      <w:lvlJc w:val="left"/>
      <w:pPr>
        <w:ind w:left="5303" w:hanging="212"/>
      </w:pPr>
      <w:rPr>
        <w:rFonts w:hint="default"/>
        <w:lang w:val="vi" w:eastAsia="en-US" w:bidi="ar-SA"/>
      </w:rPr>
    </w:lvl>
    <w:lvl w:ilvl="5" w:tplc="FEF24C70">
      <w:numFmt w:val="bullet"/>
      <w:lvlText w:val="•"/>
      <w:lvlJc w:val="left"/>
      <w:pPr>
        <w:ind w:left="6269" w:hanging="212"/>
      </w:pPr>
      <w:rPr>
        <w:rFonts w:hint="default"/>
        <w:lang w:val="vi" w:eastAsia="en-US" w:bidi="ar-SA"/>
      </w:rPr>
    </w:lvl>
    <w:lvl w:ilvl="6" w:tplc="E9BC9148">
      <w:numFmt w:val="bullet"/>
      <w:lvlText w:val="•"/>
      <w:lvlJc w:val="left"/>
      <w:pPr>
        <w:ind w:left="7235" w:hanging="212"/>
      </w:pPr>
      <w:rPr>
        <w:rFonts w:hint="default"/>
        <w:lang w:val="vi" w:eastAsia="en-US" w:bidi="ar-SA"/>
      </w:rPr>
    </w:lvl>
    <w:lvl w:ilvl="7" w:tplc="ECCE2E58">
      <w:numFmt w:val="bullet"/>
      <w:lvlText w:val="•"/>
      <w:lvlJc w:val="left"/>
      <w:pPr>
        <w:ind w:left="8201" w:hanging="212"/>
      </w:pPr>
      <w:rPr>
        <w:rFonts w:hint="default"/>
        <w:lang w:val="vi" w:eastAsia="en-US" w:bidi="ar-SA"/>
      </w:rPr>
    </w:lvl>
    <w:lvl w:ilvl="8" w:tplc="30744412">
      <w:numFmt w:val="bullet"/>
      <w:lvlText w:val="•"/>
      <w:lvlJc w:val="left"/>
      <w:pPr>
        <w:ind w:left="9167" w:hanging="212"/>
      </w:pPr>
      <w:rPr>
        <w:rFonts w:hint="default"/>
        <w:lang w:val="vi" w:eastAsia="en-US" w:bidi="ar-SA"/>
      </w:rPr>
    </w:lvl>
  </w:abstractNum>
  <w:abstractNum w:abstractNumId="1" w15:restartNumberingAfterBreak="0">
    <w:nsid w:val="171F3087"/>
    <w:multiLevelType w:val="hybridMultilevel"/>
    <w:tmpl w:val="DA9AD980"/>
    <w:lvl w:ilvl="0" w:tplc="B214560A">
      <w:start w:val="1"/>
      <w:numFmt w:val="lowerLetter"/>
      <w:lvlText w:val="%1)"/>
      <w:lvlJc w:val="left"/>
      <w:pPr>
        <w:ind w:left="1442" w:hanging="296"/>
        <w:jc w:val="left"/>
      </w:pPr>
      <w:rPr>
        <w:rFonts w:ascii="Times New Roman" w:eastAsia="Times New Roman" w:hAnsi="Times New Roman" w:cs="Times New Roman" w:hint="default"/>
        <w:w w:val="100"/>
        <w:sz w:val="28"/>
        <w:szCs w:val="28"/>
        <w:lang w:val="vi" w:eastAsia="en-US" w:bidi="ar-SA"/>
      </w:rPr>
    </w:lvl>
    <w:lvl w:ilvl="1" w:tplc="3676959A">
      <w:numFmt w:val="bullet"/>
      <w:lvlText w:val="•"/>
      <w:lvlJc w:val="left"/>
      <w:pPr>
        <w:ind w:left="2405" w:hanging="296"/>
      </w:pPr>
      <w:rPr>
        <w:rFonts w:hint="default"/>
        <w:lang w:val="vi" w:eastAsia="en-US" w:bidi="ar-SA"/>
      </w:rPr>
    </w:lvl>
    <w:lvl w:ilvl="2" w:tplc="BEDECBCE">
      <w:numFmt w:val="bullet"/>
      <w:lvlText w:val="•"/>
      <w:lvlJc w:val="left"/>
      <w:pPr>
        <w:ind w:left="3371" w:hanging="296"/>
      </w:pPr>
      <w:rPr>
        <w:rFonts w:hint="default"/>
        <w:lang w:val="vi" w:eastAsia="en-US" w:bidi="ar-SA"/>
      </w:rPr>
    </w:lvl>
    <w:lvl w:ilvl="3" w:tplc="27FE9E40">
      <w:numFmt w:val="bullet"/>
      <w:lvlText w:val="•"/>
      <w:lvlJc w:val="left"/>
      <w:pPr>
        <w:ind w:left="4337" w:hanging="296"/>
      </w:pPr>
      <w:rPr>
        <w:rFonts w:hint="default"/>
        <w:lang w:val="vi" w:eastAsia="en-US" w:bidi="ar-SA"/>
      </w:rPr>
    </w:lvl>
    <w:lvl w:ilvl="4" w:tplc="6C7C2A7A">
      <w:numFmt w:val="bullet"/>
      <w:lvlText w:val="•"/>
      <w:lvlJc w:val="left"/>
      <w:pPr>
        <w:ind w:left="5303" w:hanging="296"/>
      </w:pPr>
      <w:rPr>
        <w:rFonts w:hint="default"/>
        <w:lang w:val="vi" w:eastAsia="en-US" w:bidi="ar-SA"/>
      </w:rPr>
    </w:lvl>
    <w:lvl w:ilvl="5" w:tplc="E5F4832E">
      <w:numFmt w:val="bullet"/>
      <w:lvlText w:val="•"/>
      <w:lvlJc w:val="left"/>
      <w:pPr>
        <w:ind w:left="6269" w:hanging="296"/>
      </w:pPr>
      <w:rPr>
        <w:rFonts w:hint="default"/>
        <w:lang w:val="vi" w:eastAsia="en-US" w:bidi="ar-SA"/>
      </w:rPr>
    </w:lvl>
    <w:lvl w:ilvl="6" w:tplc="1EB8C9B4">
      <w:numFmt w:val="bullet"/>
      <w:lvlText w:val="•"/>
      <w:lvlJc w:val="left"/>
      <w:pPr>
        <w:ind w:left="7235" w:hanging="296"/>
      </w:pPr>
      <w:rPr>
        <w:rFonts w:hint="default"/>
        <w:lang w:val="vi" w:eastAsia="en-US" w:bidi="ar-SA"/>
      </w:rPr>
    </w:lvl>
    <w:lvl w:ilvl="7" w:tplc="787836FE">
      <w:numFmt w:val="bullet"/>
      <w:lvlText w:val="•"/>
      <w:lvlJc w:val="left"/>
      <w:pPr>
        <w:ind w:left="8201" w:hanging="296"/>
      </w:pPr>
      <w:rPr>
        <w:rFonts w:hint="default"/>
        <w:lang w:val="vi" w:eastAsia="en-US" w:bidi="ar-SA"/>
      </w:rPr>
    </w:lvl>
    <w:lvl w:ilvl="8" w:tplc="F900FF6E">
      <w:numFmt w:val="bullet"/>
      <w:lvlText w:val="•"/>
      <w:lvlJc w:val="left"/>
      <w:pPr>
        <w:ind w:left="9167" w:hanging="296"/>
      </w:pPr>
      <w:rPr>
        <w:rFonts w:hint="default"/>
        <w:lang w:val="vi" w:eastAsia="en-US" w:bidi="ar-SA"/>
      </w:rPr>
    </w:lvl>
  </w:abstractNum>
  <w:abstractNum w:abstractNumId="2" w15:restartNumberingAfterBreak="0">
    <w:nsid w:val="269728DA"/>
    <w:multiLevelType w:val="multilevel"/>
    <w:tmpl w:val="FA7614FC"/>
    <w:lvl w:ilvl="0">
      <w:start w:val="2"/>
      <w:numFmt w:val="decimal"/>
      <w:lvlText w:val="%1."/>
      <w:lvlJc w:val="left"/>
      <w:pPr>
        <w:ind w:left="2149"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361" w:hanging="493"/>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569" w:hanging="70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627" w:hanging="701"/>
      </w:pPr>
      <w:rPr>
        <w:rFonts w:hint="default"/>
        <w:lang w:val="vi" w:eastAsia="en-US" w:bidi="ar-SA"/>
      </w:rPr>
    </w:lvl>
    <w:lvl w:ilvl="4">
      <w:numFmt w:val="bullet"/>
      <w:lvlText w:val="•"/>
      <w:lvlJc w:val="left"/>
      <w:pPr>
        <w:ind w:left="4694" w:hanging="701"/>
      </w:pPr>
      <w:rPr>
        <w:rFonts w:hint="default"/>
        <w:lang w:val="vi" w:eastAsia="en-US" w:bidi="ar-SA"/>
      </w:rPr>
    </w:lvl>
    <w:lvl w:ilvl="5">
      <w:numFmt w:val="bullet"/>
      <w:lvlText w:val="•"/>
      <w:lvlJc w:val="left"/>
      <w:pPr>
        <w:ind w:left="5762" w:hanging="701"/>
      </w:pPr>
      <w:rPr>
        <w:rFonts w:hint="default"/>
        <w:lang w:val="vi" w:eastAsia="en-US" w:bidi="ar-SA"/>
      </w:rPr>
    </w:lvl>
    <w:lvl w:ilvl="6">
      <w:numFmt w:val="bullet"/>
      <w:lvlText w:val="•"/>
      <w:lvlJc w:val="left"/>
      <w:pPr>
        <w:ind w:left="6829" w:hanging="701"/>
      </w:pPr>
      <w:rPr>
        <w:rFonts w:hint="default"/>
        <w:lang w:val="vi" w:eastAsia="en-US" w:bidi="ar-SA"/>
      </w:rPr>
    </w:lvl>
    <w:lvl w:ilvl="7">
      <w:numFmt w:val="bullet"/>
      <w:lvlText w:val="•"/>
      <w:lvlJc w:val="left"/>
      <w:pPr>
        <w:ind w:left="7897" w:hanging="701"/>
      </w:pPr>
      <w:rPr>
        <w:rFonts w:hint="default"/>
        <w:lang w:val="vi" w:eastAsia="en-US" w:bidi="ar-SA"/>
      </w:rPr>
    </w:lvl>
    <w:lvl w:ilvl="8">
      <w:numFmt w:val="bullet"/>
      <w:lvlText w:val="•"/>
      <w:lvlJc w:val="left"/>
      <w:pPr>
        <w:ind w:left="8964" w:hanging="701"/>
      </w:pPr>
      <w:rPr>
        <w:rFonts w:hint="default"/>
        <w:lang w:val="vi" w:eastAsia="en-US" w:bidi="ar-SA"/>
      </w:rPr>
    </w:lvl>
  </w:abstractNum>
  <w:abstractNum w:abstractNumId="3" w15:restartNumberingAfterBreak="0">
    <w:nsid w:val="319E2695"/>
    <w:multiLevelType w:val="hybridMultilevel"/>
    <w:tmpl w:val="DCEC00BA"/>
    <w:lvl w:ilvl="0" w:tplc="49F25C56">
      <w:numFmt w:val="bullet"/>
      <w:lvlText w:val="-"/>
      <w:lvlJc w:val="left"/>
      <w:pPr>
        <w:ind w:left="1442" w:hanging="180"/>
      </w:pPr>
      <w:rPr>
        <w:rFonts w:ascii="Times New Roman" w:eastAsia="Times New Roman" w:hAnsi="Times New Roman" w:cs="Times New Roman" w:hint="default"/>
        <w:w w:val="100"/>
        <w:sz w:val="28"/>
        <w:szCs w:val="28"/>
        <w:lang w:val="vi" w:eastAsia="en-US" w:bidi="ar-SA"/>
      </w:rPr>
    </w:lvl>
    <w:lvl w:ilvl="1" w:tplc="B596BA10">
      <w:numFmt w:val="bullet"/>
      <w:lvlText w:val="•"/>
      <w:lvlJc w:val="left"/>
      <w:pPr>
        <w:ind w:left="2405" w:hanging="180"/>
      </w:pPr>
      <w:rPr>
        <w:rFonts w:hint="default"/>
        <w:lang w:val="vi" w:eastAsia="en-US" w:bidi="ar-SA"/>
      </w:rPr>
    </w:lvl>
    <w:lvl w:ilvl="2" w:tplc="9E0812C2">
      <w:numFmt w:val="bullet"/>
      <w:lvlText w:val="•"/>
      <w:lvlJc w:val="left"/>
      <w:pPr>
        <w:ind w:left="3371" w:hanging="180"/>
      </w:pPr>
      <w:rPr>
        <w:rFonts w:hint="default"/>
        <w:lang w:val="vi" w:eastAsia="en-US" w:bidi="ar-SA"/>
      </w:rPr>
    </w:lvl>
    <w:lvl w:ilvl="3" w:tplc="FF10BDEE">
      <w:numFmt w:val="bullet"/>
      <w:lvlText w:val="•"/>
      <w:lvlJc w:val="left"/>
      <w:pPr>
        <w:ind w:left="4337" w:hanging="180"/>
      </w:pPr>
      <w:rPr>
        <w:rFonts w:hint="default"/>
        <w:lang w:val="vi" w:eastAsia="en-US" w:bidi="ar-SA"/>
      </w:rPr>
    </w:lvl>
    <w:lvl w:ilvl="4" w:tplc="D188EEF2">
      <w:numFmt w:val="bullet"/>
      <w:lvlText w:val="•"/>
      <w:lvlJc w:val="left"/>
      <w:pPr>
        <w:ind w:left="5303" w:hanging="180"/>
      </w:pPr>
      <w:rPr>
        <w:rFonts w:hint="default"/>
        <w:lang w:val="vi" w:eastAsia="en-US" w:bidi="ar-SA"/>
      </w:rPr>
    </w:lvl>
    <w:lvl w:ilvl="5" w:tplc="7DE89050">
      <w:numFmt w:val="bullet"/>
      <w:lvlText w:val="•"/>
      <w:lvlJc w:val="left"/>
      <w:pPr>
        <w:ind w:left="6269" w:hanging="180"/>
      </w:pPr>
      <w:rPr>
        <w:rFonts w:hint="default"/>
        <w:lang w:val="vi" w:eastAsia="en-US" w:bidi="ar-SA"/>
      </w:rPr>
    </w:lvl>
    <w:lvl w:ilvl="6" w:tplc="E8D61FCE">
      <w:numFmt w:val="bullet"/>
      <w:lvlText w:val="•"/>
      <w:lvlJc w:val="left"/>
      <w:pPr>
        <w:ind w:left="7235" w:hanging="180"/>
      </w:pPr>
      <w:rPr>
        <w:rFonts w:hint="default"/>
        <w:lang w:val="vi" w:eastAsia="en-US" w:bidi="ar-SA"/>
      </w:rPr>
    </w:lvl>
    <w:lvl w:ilvl="7" w:tplc="89841612">
      <w:numFmt w:val="bullet"/>
      <w:lvlText w:val="•"/>
      <w:lvlJc w:val="left"/>
      <w:pPr>
        <w:ind w:left="8201" w:hanging="180"/>
      </w:pPr>
      <w:rPr>
        <w:rFonts w:hint="default"/>
        <w:lang w:val="vi" w:eastAsia="en-US" w:bidi="ar-SA"/>
      </w:rPr>
    </w:lvl>
    <w:lvl w:ilvl="8" w:tplc="1310C13A">
      <w:numFmt w:val="bullet"/>
      <w:lvlText w:val="•"/>
      <w:lvlJc w:val="left"/>
      <w:pPr>
        <w:ind w:left="9167" w:hanging="180"/>
      </w:pPr>
      <w:rPr>
        <w:rFonts w:hint="default"/>
        <w:lang w:val="vi" w:eastAsia="en-US" w:bidi="ar-SA"/>
      </w:rPr>
    </w:lvl>
  </w:abstractNum>
  <w:abstractNum w:abstractNumId="4" w15:restartNumberingAfterBreak="0">
    <w:nsid w:val="436B2ACE"/>
    <w:multiLevelType w:val="hybridMultilevel"/>
    <w:tmpl w:val="BB82FD6A"/>
    <w:lvl w:ilvl="0" w:tplc="7F60EFB6">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CC02ECA8">
      <w:numFmt w:val="bullet"/>
      <w:lvlText w:val="•"/>
      <w:lvlJc w:val="left"/>
      <w:pPr>
        <w:ind w:left="740" w:hanging="140"/>
      </w:pPr>
      <w:rPr>
        <w:rFonts w:hint="default"/>
        <w:lang w:val="vi" w:eastAsia="en-US" w:bidi="ar-SA"/>
      </w:rPr>
    </w:lvl>
    <w:lvl w:ilvl="2" w:tplc="B1F235DC">
      <w:numFmt w:val="bullet"/>
      <w:lvlText w:val="•"/>
      <w:lvlJc w:val="left"/>
      <w:pPr>
        <w:ind w:left="1140" w:hanging="140"/>
      </w:pPr>
      <w:rPr>
        <w:rFonts w:hint="default"/>
        <w:lang w:val="vi" w:eastAsia="en-US" w:bidi="ar-SA"/>
      </w:rPr>
    </w:lvl>
    <w:lvl w:ilvl="3" w:tplc="892E0E10">
      <w:numFmt w:val="bullet"/>
      <w:lvlText w:val="•"/>
      <w:lvlJc w:val="left"/>
      <w:pPr>
        <w:ind w:left="1540" w:hanging="140"/>
      </w:pPr>
      <w:rPr>
        <w:rFonts w:hint="default"/>
        <w:lang w:val="vi" w:eastAsia="en-US" w:bidi="ar-SA"/>
      </w:rPr>
    </w:lvl>
    <w:lvl w:ilvl="4" w:tplc="DD42D5CC">
      <w:numFmt w:val="bullet"/>
      <w:lvlText w:val="•"/>
      <w:lvlJc w:val="left"/>
      <w:pPr>
        <w:ind w:left="1941" w:hanging="140"/>
      </w:pPr>
      <w:rPr>
        <w:rFonts w:hint="default"/>
        <w:lang w:val="vi" w:eastAsia="en-US" w:bidi="ar-SA"/>
      </w:rPr>
    </w:lvl>
    <w:lvl w:ilvl="5" w:tplc="A2D07DD2">
      <w:numFmt w:val="bullet"/>
      <w:lvlText w:val="•"/>
      <w:lvlJc w:val="left"/>
      <w:pPr>
        <w:ind w:left="2341" w:hanging="140"/>
      </w:pPr>
      <w:rPr>
        <w:rFonts w:hint="default"/>
        <w:lang w:val="vi" w:eastAsia="en-US" w:bidi="ar-SA"/>
      </w:rPr>
    </w:lvl>
    <w:lvl w:ilvl="6" w:tplc="64B4B4FE">
      <w:numFmt w:val="bullet"/>
      <w:lvlText w:val="•"/>
      <w:lvlJc w:val="left"/>
      <w:pPr>
        <w:ind w:left="2741" w:hanging="140"/>
      </w:pPr>
      <w:rPr>
        <w:rFonts w:hint="default"/>
        <w:lang w:val="vi" w:eastAsia="en-US" w:bidi="ar-SA"/>
      </w:rPr>
    </w:lvl>
    <w:lvl w:ilvl="7" w:tplc="047C8672">
      <w:numFmt w:val="bullet"/>
      <w:lvlText w:val="•"/>
      <w:lvlJc w:val="left"/>
      <w:pPr>
        <w:ind w:left="3142" w:hanging="140"/>
      </w:pPr>
      <w:rPr>
        <w:rFonts w:hint="default"/>
        <w:lang w:val="vi" w:eastAsia="en-US" w:bidi="ar-SA"/>
      </w:rPr>
    </w:lvl>
    <w:lvl w:ilvl="8" w:tplc="59B61F22">
      <w:numFmt w:val="bullet"/>
      <w:lvlText w:val="•"/>
      <w:lvlJc w:val="left"/>
      <w:pPr>
        <w:ind w:left="3542" w:hanging="140"/>
      </w:pPr>
      <w:rPr>
        <w:rFonts w:hint="default"/>
        <w:lang w:val="vi" w:eastAsia="en-US" w:bidi="ar-SA"/>
      </w:rPr>
    </w:lvl>
  </w:abstractNum>
  <w:abstractNum w:abstractNumId="5" w15:restartNumberingAfterBreak="0">
    <w:nsid w:val="671136C1"/>
    <w:multiLevelType w:val="hybridMultilevel"/>
    <w:tmpl w:val="9A0AEDBA"/>
    <w:lvl w:ilvl="0" w:tplc="B1B4D0BC">
      <w:start w:val="1"/>
      <w:numFmt w:val="lowerLetter"/>
      <w:lvlText w:val="%1)"/>
      <w:lvlJc w:val="left"/>
      <w:pPr>
        <w:ind w:left="1442" w:hanging="291"/>
        <w:jc w:val="left"/>
      </w:pPr>
      <w:rPr>
        <w:rFonts w:ascii="Times New Roman" w:eastAsia="Times New Roman" w:hAnsi="Times New Roman" w:cs="Times New Roman" w:hint="default"/>
        <w:w w:val="100"/>
        <w:sz w:val="28"/>
        <w:szCs w:val="28"/>
        <w:lang w:val="vi" w:eastAsia="en-US" w:bidi="ar-SA"/>
      </w:rPr>
    </w:lvl>
    <w:lvl w:ilvl="1" w:tplc="44D629F0">
      <w:numFmt w:val="bullet"/>
      <w:lvlText w:val="•"/>
      <w:lvlJc w:val="left"/>
      <w:pPr>
        <w:ind w:left="2405" w:hanging="291"/>
      </w:pPr>
      <w:rPr>
        <w:rFonts w:hint="default"/>
        <w:lang w:val="vi" w:eastAsia="en-US" w:bidi="ar-SA"/>
      </w:rPr>
    </w:lvl>
    <w:lvl w:ilvl="2" w:tplc="4BB26A92">
      <w:numFmt w:val="bullet"/>
      <w:lvlText w:val="•"/>
      <w:lvlJc w:val="left"/>
      <w:pPr>
        <w:ind w:left="3371" w:hanging="291"/>
      </w:pPr>
      <w:rPr>
        <w:rFonts w:hint="default"/>
        <w:lang w:val="vi" w:eastAsia="en-US" w:bidi="ar-SA"/>
      </w:rPr>
    </w:lvl>
    <w:lvl w:ilvl="3" w:tplc="E4D08AD4">
      <w:numFmt w:val="bullet"/>
      <w:lvlText w:val="•"/>
      <w:lvlJc w:val="left"/>
      <w:pPr>
        <w:ind w:left="4337" w:hanging="291"/>
      </w:pPr>
      <w:rPr>
        <w:rFonts w:hint="default"/>
        <w:lang w:val="vi" w:eastAsia="en-US" w:bidi="ar-SA"/>
      </w:rPr>
    </w:lvl>
    <w:lvl w:ilvl="4" w:tplc="7012F28E">
      <w:numFmt w:val="bullet"/>
      <w:lvlText w:val="•"/>
      <w:lvlJc w:val="left"/>
      <w:pPr>
        <w:ind w:left="5303" w:hanging="291"/>
      </w:pPr>
      <w:rPr>
        <w:rFonts w:hint="default"/>
        <w:lang w:val="vi" w:eastAsia="en-US" w:bidi="ar-SA"/>
      </w:rPr>
    </w:lvl>
    <w:lvl w:ilvl="5" w:tplc="B23E7D84">
      <w:numFmt w:val="bullet"/>
      <w:lvlText w:val="•"/>
      <w:lvlJc w:val="left"/>
      <w:pPr>
        <w:ind w:left="6269" w:hanging="291"/>
      </w:pPr>
      <w:rPr>
        <w:rFonts w:hint="default"/>
        <w:lang w:val="vi" w:eastAsia="en-US" w:bidi="ar-SA"/>
      </w:rPr>
    </w:lvl>
    <w:lvl w:ilvl="6" w:tplc="CCB4D2F4">
      <w:numFmt w:val="bullet"/>
      <w:lvlText w:val="•"/>
      <w:lvlJc w:val="left"/>
      <w:pPr>
        <w:ind w:left="7235" w:hanging="291"/>
      </w:pPr>
      <w:rPr>
        <w:rFonts w:hint="default"/>
        <w:lang w:val="vi" w:eastAsia="en-US" w:bidi="ar-SA"/>
      </w:rPr>
    </w:lvl>
    <w:lvl w:ilvl="7" w:tplc="8500D11C">
      <w:numFmt w:val="bullet"/>
      <w:lvlText w:val="•"/>
      <w:lvlJc w:val="left"/>
      <w:pPr>
        <w:ind w:left="8201" w:hanging="291"/>
      </w:pPr>
      <w:rPr>
        <w:rFonts w:hint="default"/>
        <w:lang w:val="vi" w:eastAsia="en-US" w:bidi="ar-SA"/>
      </w:rPr>
    </w:lvl>
    <w:lvl w:ilvl="8" w:tplc="A4CCB9D2">
      <w:numFmt w:val="bullet"/>
      <w:lvlText w:val="•"/>
      <w:lvlJc w:val="left"/>
      <w:pPr>
        <w:ind w:left="9167" w:hanging="291"/>
      </w:pPr>
      <w:rPr>
        <w:rFonts w:hint="default"/>
        <w:lang w:val="vi" w:eastAsia="en-US" w:bidi="ar-SA"/>
      </w:rPr>
    </w:lvl>
  </w:abstractNum>
  <w:abstractNum w:abstractNumId="6" w15:restartNumberingAfterBreak="0">
    <w:nsid w:val="710937E0"/>
    <w:multiLevelType w:val="hybridMultilevel"/>
    <w:tmpl w:val="A88A536A"/>
    <w:lvl w:ilvl="0" w:tplc="5BA66972">
      <w:numFmt w:val="bullet"/>
      <w:lvlText w:val="-"/>
      <w:lvlJc w:val="left"/>
      <w:pPr>
        <w:ind w:left="1442" w:hanging="176"/>
      </w:pPr>
      <w:rPr>
        <w:rFonts w:ascii="Times New Roman" w:eastAsia="Times New Roman" w:hAnsi="Times New Roman" w:cs="Times New Roman" w:hint="default"/>
        <w:w w:val="100"/>
        <w:sz w:val="28"/>
        <w:szCs w:val="28"/>
        <w:lang w:val="vi" w:eastAsia="en-US" w:bidi="ar-SA"/>
      </w:rPr>
    </w:lvl>
    <w:lvl w:ilvl="1" w:tplc="A8E62ABE">
      <w:numFmt w:val="bullet"/>
      <w:lvlText w:val="•"/>
      <w:lvlJc w:val="left"/>
      <w:pPr>
        <w:ind w:left="2405" w:hanging="176"/>
      </w:pPr>
      <w:rPr>
        <w:rFonts w:hint="default"/>
        <w:lang w:val="vi" w:eastAsia="en-US" w:bidi="ar-SA"/>
      </w:rPr>
    </w:lvl>
    <w:lvl w:ilvl="2" w:tplc="153C1C88">
      <w:numFmt w:val="bullet"/>
      <w:lvlText w:val="•"/>
      <w:lvlJc w:val="left"/>
      <w:pPr>
        <w:ind w:left="3371" w:hanging="176"/>
      </w:pPr>
      <w:rPr>
        <w:rFonts w:hint="default"/>
        <w:lang w:val="vi" w:eastAsia="en-US" w:bidi="ar-SA"/>
      </w:rPr>
    </w:lvl>
    <w:lvl w:ilvl="3" w:tplc="D2EE767E">
      <w:numFmt w:val="bullet"/>
      <w:lvlText w:val="•"/>
      <w:lvlJc w:val="left"/>
      <w:pPr>
        <w:ind w:left="4337" w:hanging="176"/>
      </w:pPr>
      <w:rPr>
        <w:rFonts w:hint="default"/>
        <w:lang w:val="vi" w:eastAsia="en-US" w:bidi="ar-SA"/>
      </w:rPr>
    </w:lvl>
    <w:lvl w:ilvl="4" w:tplc="58D66B0C">
      <w:numFmt w:val="bullet"/>
      <w:lvlText w:val="•"/>
      <w:lvlJc w:val="left"/>
      <w:pPr>
        <w:ind w:left="5303" w:hanging="176"/>
      </w:pPr>
      <w:rPr>
        <w:rFonts w:hint="default"/>
        <w:lang w:val="vi" w:eastAsia="en-US" w:bidi="ar-SA"/>
      </w:rPr>
    </w:lvl>
    <w:lvl w:ilvl="5" w:tplc="17CC4A72">
      <w:numFmt w:val="bullet"/>
      <w:lvlText w:val="•"/>
      <w:lvlJc w:val="left"/>
      <w:pPr>
        <w:ind w:left="6269" w:hanging="176"/>
      </w:pPr>
      <w:rPr>
        <w:rFonts w:hint="default"/>
        <w:lang w:val="vi" w:eastAsia="en-US" w:bidi="ar-SA"/>
      </w:rPr>
    </w:lvl>
    <w:lvl w:ilvl="6" w:tplc="4EB8488E">
      <w:numFmt w:val="bullet"/>
      <w:lvlText w:val="•"/>
      <w:lvlJc w:val="left"/>
      <w:pPr>
        <w:ind w:left="7235" w:hanging="176"/>
      </w:pPr>
      <w:rPr>
        <w:rFonts w:hint="default"/>
        <w:lang w:val="vi" w:eastAsia="en-US" w:bidi="ar-SA"/>
      </w:rPr>
    </w:lvl>
    <w:lvl w:ilvl="7" w:tplc="EE4EDF18">
      <w:numFmt w:val="bullet"/>
      <w:lvlText w:val="•"/>
      <w:lvlJc w:val="left"/>
      <w:pPr>
        <w:ind w:left="8201" w:hanging="176"/>
      </w:pPr>
      <w:rPr>
        <w:rFonts w:hint="default"/>
        <w:lang w:val="vi" w:eastAsia="en-US" w:bidi="ar-SA"/>
      </w:rPr>
    </w:lvl>
    <w:lvl w:ilvl="8" w:tplc="2228AC34">
      <w:numFmt w:val="bullet"/>
      <w:lvlText w:val="•"/>
      <w:lvlJc w:val="left"/>
      <w:pPr>
        <w:ind w:left="9167" w:hanging="176"/>
      </w:pPr>
      <w:rPr>
        <w:rFonts w:hint="default"/>
        <w:lang w:val="vi" w:eastAsia="en-US" w:bidi="ar-SA"/>
      </w:rPr>
    </w:lvl>
  </w:abstractNum>
  <w:abstractNum w:abstractNumId="7" w15:restartNumberingAfterBreak="0">
    <w:nsid w:val="797D078B"/>
    <w:multiLevelType w:val="hybridMultilevel"/>
    <w:tmpl w:val="45E8329A"/>
    <w:lvl w:ilvl="0" w:tplc="B044AE00">
      <w:numFmt w:val="bullet"/>
      <w:lvlText w:val="-"/>
      <w:lvlJc w:val="left"/>
      <w:pPr>
        <w:ind w:left="1442" w:hanging="185"/>
      </w:pPr>
      <w:rPr>
        <w:rFonts w:ascii="Times New Roman" w:eastAsia="Times New Roman" w:hAnsi="Times New Roman" w:cs="Times New Roman" w:hint="default"/>
        <w:b/>
        <w:bCs/>
        <w:w w:val="100"/>
        <w:sz w:val="28"/>
        <w:szCs w:val="28"/>
        <w:lang w:val="vi" w:eastAsia="en-US" w:bidi="ar-SA"/>
      </w:rPr>
    </w:lvl>
    <w:lvl w:ilvl="1" w:tplc="C6949484">
      <w:numFmt w:val="bullet"/>
      <w:lvlText w:val="•"/>
      <w:lvlJc w:val="left"/>
      <w:pPr>
        <w:ind w:left="2405" w:hanging="185"/>
      </w:pPr>
      <w:rPr>
        <w:rFonts w:hint="default"/>
        <w:lang w:val="vi" w:eastAsia="en-US" w:bidi="ar-SA"/>
      </w:rPr>
    </w:lvl>
    <w:lvl w:ilvl="2" w:tplc="F0FC73C2">
      <w:numFmt w:val="bullet"/>
      <w:lvlText w:val="•"/>
      <w:lvlJc w:val="left"/>
      <w:pPr>
        <w:ind w:left="3371" w:hanging="185"/>
      </w:pPr>
      <w:rPr>
        <w:rFonts w:hint="default"/>
        <w:lang w:val="vi" w:eastAsia="en-US" w:bidi="ar-SA"/>
      </w:rPr>
    </w:lvl>
    <w:lvl w:ilvl="3" w:tplc="53FEB304">
      <w:numFmt w:val="bullet"/>
      <w:lvlText w:val="•"/>
      <w:lvlJc w:val="left"/>
      <w:pPr>
        <w:ind w:left="4337" w:hanging="185"/>
      </w:pPr>
      <w:rPr>
        <w:rFonts w:hint="default"/>
        <w:lang w:val="vi" w:eastAsia="en-US" w:bidi="ar-SA"/>
      </w:rPr>
    </w:lvl>
    <w:lvl w:ilvl="4" w:tplc="23ACD876">
      <w:numFmt w:val="bullet"/>
      <w:lvlText w:val="•"/>
      <w:lvlJc w:val="left"/>
      <w:pPr>
        <w:ind w:left="5303" w:hanging="185"/>
      </w:pPr>
      <w:rPr>
        <w:rFonts w:hint="default"/>
        <w:lang w:val="vi" w:eastAsia="en-US" w:bidi="ar-SA"/>
      </w:rPr>
    </w:lvl>
    <w:lvl w:ilvl="5" w:tplc="E1F2C0FC">
      <w:numFmt w:val="bullet"/>
      <w:lvlText w:val="•"/>
      <w:lvlJc w:val="left"/>
      <w:pPr>
        <w:ind w:left="6269" w:hanging="185"/>
      </w:pPr>
      <w:rPr>
        <w:rFonts w:hint="default"/>
        <w:lang w:val="vi" w:eastAsia="en-US" w:bidi="ar-SA"/>
      </w:rPr>
    </w:lvl>
    <w:lvl w:ilvl="6" w:tplc="20B06D1C">
      <w:numFmt w:val="bullet"/>
      <w:lvlText w:val="•"/>
      <w:lvlJc w:val="left"/>
      <w:pPr>
        <w:ind w:left="7235" w:hanging="185"/>
      </w:pPr>
      <w:rPr>
        <w:rFonts w:hint="default"/>
        <w:lang w:val="vi" w:eastAsia="en-US" w:bidi="ar-SA"/>
      </w:rPr>
    </w:lvl>
    <w:lvl w:ilvl="7" w:tplc="5F00E63C">
      <w:numFmt w:val="bullet"/>
      <w:lvlText w:val="•"/>
      <w:lvlJc w:val="left"/>
      <w:pPr>
        <w:ind w:left="8201" w:hanging="185"/>
      </w:pPr>
      <w:rPr>
        <w:rFonts w:hint="default"/>
        <w:lang w:val="vi" w:eastAsia="en-US" w:bidi="ar-SA"/>
      </w:rPr>
    </w:lvl>
    <w:lvl w:ilvl="8" w:tplc="3B3CFDAC">
      <w:numFmt w:val="bullet"/>
      <w:lvlText w:val="•"/>
      <w:lvlJc w:val="left"/>
      <w:pPr>
        <w:ind w:left="9167" w:hanging="185"/>
      </w:pPr>
      <w:rPr>
        <w:rFonts w:hint="default"/>
        <w:lang w:val="vi" w:eastAsia="en-US" w:bidi="ar-SA"/>
      </w:r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D78FC"/>
    <w:rsid w:val="004E39A3"/>
    <w:rsid w:val="00664C15"/>
    <w:rsid w:val="00955E0D"/>
    <w:rsid w:val="00C21207"/>
    <w:rsid w:val="00D05D18"/>
    <w:rsid w:val="00DD78FC"/>
    <w:rsid w:val="00F043B7"/>
    <w:rsid w:val="00F2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C250CD"/>
  <w15:docId w15:val="{B6F070AB-BAF9-4980-B1CC-1D35752D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42" w:lineRule="exact"/>
      <w:ind w:left="3272" w:right="2369"/>
      <w:jc w:val="center"/>
      <w:outlineLvl w:val="0"/>
    </w:pPr>
    <w:rPr>
      <w:b/>
      <w:bCs/>
      <w:sz w:val="30"/>
      <w:szCs w:val="30"/>
    </w:rPr>
  </w:style>
  <w:style w:type="paragraph" w:styleId="Heading2">
    <w:name w:val="heading 2"/>
    <w:basedOn w:val="Normal"/>
    <w:uiPriority w:val="1"/>
    <w:qFormat/>
    <w:pPr>
      <w:spacing w:before="124"/>
      <w:ind w:left="2569" w:hanging="70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442" w:firstLine="427"/>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4E3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2022-01-19T02:57:00Z</dcterms:created>
  <dcterms:modified xsi:type="dcterms:W3CDTF">2022-01-19T08:22:00Z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2010</vt:lpwstr>
  </property>
  <property fmtid="{D5CDD505-2E9C-101B-9397-08002B2CF9AE}" pid="4" name="LastSaved">
    <vt:filetime>2022-01-19T00:00:00Z</vt:filetime>
  </property>
</Properties>
</file>