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jc w:val="center"/>
        <w:tblLook w:val="01E0" w:firstRow="1" w:lastRow="1" w:firstColumn="1" w:lastColumn="1" w:noHBand="0" w:noVBand="0"/>
      </w:tblPr>
      <w:tblGrid>
        <w:gridCol w:w="4393"/>
        <w:gridCol w:w="5667"/>
      </w:tblGrid>
      <w:tr w:rsidR="00FC2555" w:rsidRPr="00411A75" w14:paraId="02D9A380" w14:textId="77777777" w:rsidTr="00A65622">
        <w:trPr>
          <w:trHeight w:val="707"/>
          <w:jc w:val="center"/>
        </w:trPr>
        <w:tc>
          <w:tcPr>
            <w:tcW w:w="4393" w:type="dxa"/>
            <w:shd w:val="clear" w:color="auto" w:fill="auto"/>
          </w:tcPr>
          <w:p w14:paraId="0AFA13BF" w14:textId="77777777" w:rsidR="00FC2555" w:rsidRPr="0028624F" w:rsidRDefault="00FC2555" w:rsidP="00A65622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8624F"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  <w:t>SỞ Y TẾ</w:t>
            </w:r>
            <w:r w:rsidRPr="0028624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QUẢNG NINH</w:t>
            </w:r>
          </w:p>
          <w:p w14:paraId="36D433A5" w14:textId="77777777" w:rsidR="00FC2555" w:rsidRPr="0028624F" w:rsidRDefault="00FC2555" w:rsidP="00A6562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28624F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4A1E5D" wp14:editId="287B9A7F">
                      <wp:simplePos x="0" y="0"/>
                      <wp:positionH relativeFrom="column">
                        <wp:posOffset>572769</wp:posOffset>
                      </wp:positionH>
                      <wp:positionV relativeFrom="paragraph">
                        <wp:posOffset>252095</wp:posOffset>
                      </wp:positionV>
                      <wp:extent cx="14954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4918E68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19.85pt" to="162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" strokecolor="#4579b8 [3044]"/>
                  </w:pict>
                </mc:Fallback>
              </mc:AlternateContent>
            </w:r>
            <w:r w:rsidRPr="0028624F">
              <w:rPr>
                <w:rFonts w:ascii="Times New Roman" w:hAnsi="Times New Roman"/>
                <w:b/>
                <w:bCs/>
                <w:sz w:val="26"/>
                <w:szCs w:val="26"/>
              </w:rPr>
              <w:t>BỆNH VIỆN ĐA KHOA TỈNH</w:t>
            </w:r>
          </w:p>
        </w:tc>
        <w:tc>
          <w:tcPr>
            <w:tcW w:w="5667" w:type="dxa"/>
            <w:shd w:val="clear" w:color="auto" w:fill="auto"/>
          </w:tcPr>
          <w:p w14:paraId="05CE0FB2" w14:textId="77777777" w:rsidR="00FC2555" w:rsidRPr="0028624F" w:rsidRDefault="00FC2555" w:rsidP="00A6562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28624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CỘNG HOÀ XÃ HỘI CHỦ NGHĨA VIỆT NAM</w:t>
            </w:r>
          </w:p>
          <w:p w14:paraId="4D3CCF78" w14:textId="77777777" w:rsidR="00FC2555" w:rsidRPr="0028624F" w:rsidRDefault="00FC2555" w:rsidP="00A65622">
            <w:pPr>
              <w:jc w:val="center"/>
              <w:rPr>
                <w:rFonts w:ascii="Times New Roman" w:hAnsi="Times New Roman"/>
                <w:b/>
              </w:rPr>
            </w:pPr>
            <w:r w:rsidRPr="0028624F">
              <w:rPr>
                <w:rFonts w:ascii="Times New Roman" w:hAnsi="Times New Roman"/>
                <w:b/>
              </w:rPr>
              <w:t>Độc lập - Tự do - Hạnh phúc</w:t>
            </w:r>
          </w:p>
          <w:p w14:paraId="30F00417" w14:textId="77777777" w:rsidR="00FC2555" w:rsidRPr="0028624F" w:rsidRDefault="00FC2555" w:rsidP="00A656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624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8E2C345" wp14:editId="1E69EC56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57150</wp:posOffset>
                      </wp:positionV>
                      <wp:extent cx="212979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9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8DA82B"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45pt,4.5pt" to="220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4REgIAACg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"/>
                  </w:pict>
                </mc:Fallback>
              </mc:AlternateContent>
            </w:r>
          </w:p>
        </w:tc>
      </w:tr>
      <w:tr w:rsidR="00FC2555" w:rsidRPr="00411A75" w14:paraId="549F25FF" w14:textId="77777777" w:rsidTr="00A65622">
        <w:trPr>
          <w:jc w:val="center"/>
        </w:trPr>
        <w:tc>
          <w:tcPr>
            <w:tcW w:w="4393" w:type="dxa"/>
            <w:shd w:val="clear" w:color="auto" w:fill="auto"/>
          </w:tcPr>
          <w:p w14:paraId="7262215D" w14:textId="02603B9A" w:rsidR="00FC2555" w:rsidRPr="0028624F" w:rsidRDefault="00FC2555" w:rsidP="00F54EA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8624F">
              <w:rPr>
                <w:rFonts w:ascii="Times New Roman" w:hAnsi="Times New Roman"/>
                <w:sz w:val="26"/>
                <w:szCs w:val="26"/>
              </w:rPr>
              <w:t>Số:</w:t>
            </w:r>
            <w:r w:rsidR="00B36772">
              <w:rPr>
                <w:rFonts w:ascii="Times New Roman" w:hAnsi="Times New Roman"/>
                <w:sz w:val="26"/>
                <w:szCs w:val="26"/>
              </w:rPr>
              <w:t xml:space="preserve"> 1976</w:t>
            </w:r>
            <w:r w:rsidRPr="0028624F">
              <w:rPr>
                <w:rFonts w:ascii="Times New Roman" w:hAnsi="Times New Roman"/>
                <w:sz w:val="26"/>
                <w:szCs w:val="26"/>
              </w:rPr>
              <w:t>/</w:t>
            </w:r>
            <w:r w:rsidRPr="0028624F">
              <w:rPr>
                <w:rFonts w:ascii="Times New Roman" w:hAnsi="Times New Roman"/>
                <w:sz w:val="26"/>
                <w:szCs w:val="26"/>
                <w:lang w:val="en-GB"/>
              </w:rPr>
              <w:t>TB</w:t>
            </w:r>
            <w:r w:rsidRPr="0028624F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="00B367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28624F">
              <w:rPr>
                <w:rFonts w:ascii="Times New Roman" w:hAnsi="Times New Roman"/>
                <w:sz w:val="26"/>
                <w:szCs w:val="26"/>
              </w:rPr>
              <w:t>BVT</w:t>
            </w:r>
          </w:p>
        </w:tc>
        <w:tc>
          <w:tcPr>
            <w:tcW w:w="5667" w:type="dxa"/>
            <w:shd w:val="clear" w:color="auto" w:fill="auto"/>
          </w:tcPr>
          <w:p w14:paraId="39A6F203" w14:textId="4B04C8C1" w:rsidR="00FC2555" w:rsidRPr="0028624F" w:rsidRDefault="00FC2555" w:rsidP="0078537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8624F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Quảng Ninh, ngày</w:t>
            </w:r>
            <w:r w:rsidR="00C9263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785374">
              <w:rPr>
                <w:rFonts w:ascii="Times New Roman" w:hAnsi="Times New Roman"/>
                <w:i/>
                <w:sz w:val="26"/>
                <w:szCs w:val="26"/>
              </w:rPr>
              <w:t>28</w:t>
            </w:r>
            <w:r w:rsidRPr="0028624F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tháng </w:t>
            </w:r>
            <w:r w:rsidR="00F54EA1">
              <w:rPr>
                <w:rFonts w:ascii="Times New Roman" w:hAnsi="Times New Roman"/>
                <w:i/>
                <w:sz w:val="26"/>
                <w:szCs w:val="26"/>
                <w:lang w:val="en-GB"/>
              </w:rPr>
              <w:t>06</w:t>
            </w:r>
            <w:r w:rsidR="00652E8D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năm 2023</w:t>
            </w:r>
          </w:p>
        </w:tc>
      </w:tr>
      <w:tr w:rsidR="00FC2555" w:rsidRPr="00411A75" w14:paraId="64FE707F" w14:textId="77777777" w:rsidTr="00A65622">
        <w:trPr>
          <w:jc w:val="center"/>
        </w:trPr>
        <w:tc>
          <w:tcPr>
            <w:tcW w:w="4393" w:type="dxa"/>
            <w:shd w:val="clear" w:color="auto" w:fill="auto"/>
          </w:tcPr>
          <w:p w14:paraId="7881775B" w14:textId="7FDF81CC" w:rsidR="00FC2555" w:rsidRPr="0028624F" w:rsidRDefault="00FC2555" w:rsidP="00C92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28624F">
              <w:rPr>
                <w:rFonts w:ascii="Times New Roman" w:hAnsi="Times New Roman"/>
                <w:sz w:val="24"/>
                <w:szCs w:val="24"/>
              </w:rPr>
              <w:t xml:space="preserve">Về việc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mời </w:t>
            </w:r>
            <w:r w:rsidRPr="0028624F">
              <w:rPr>
                <w:rFonts w:ascii="Times New Roman" w:hAnsi="Times New Roman"/>
                <w:sz w:val="24"/>
                <w:szCs w:val="24"/>
              </w:rPr>
              <w:t xml:space="preserve">báo giá </w:t>
            </w:r>
            <w:r w:rsidR="00C9263B">
              <w:rPr>
                <w:rFonts w:ascii="Times New Roman" w:hAnsi="Times New Roman"/>
                <w:sz w:val="24"/>
                <w:szCs w:val="24"/>
              </w:rPr>
              <w:t>mua sắm đồ vải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5667" w:type="dxa"/>
            <w:shd w:val="clear" w:color="auto" w:fill="auto"/>
          </w:tcPr>
          <w:p w14:paraId="19CCE874" w14:textId="77777777" w:rsidR="00FC2555" w:rsidRPr="0028624F" w:rsidRDefault="00FC2555" w:rsidP="00A65622">
            <w:pPr>
              <w:jc w:val="right"/>
              <w:rPr>
                <w:rFonts w:ascii="Times New Roman" w:hAnsi="Times New Roman"/>
                <w:i/>
              </w:rPr>
            </w:pPr>
          </w:p>
        </w:tc>
      </w:tr>
    </w:tbl>
    <w:p w14:paraId="102EA77C" w14:textId="77777777" w:rsidR="00FC2555" w:rsidRPr="00C90A55" w:rsidRDefault="00FC2555" w:rsidP="00FC2555">
      <w:pPr>
        <w:ind w:left="2160"/>
        <w:rPr>
          <w:rFonts w:ascii="Times New Roman" w:hAnsi="Times New Roman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524D78" w:rsidRPr="006E1B33" w14:paraId="2DA684B4" w14:textId="77777777" w:rsidTr="00524D78">
        <w:trPr>
          <w:jc w:val="center"/>
        </w:trPr>
        <w:tc>
          <w:tcPr>
            <w:tcW w:w="6516" w:type="dxa"/>
          </w:tcPr>
          <w:p w14:paraId="68DBF060" w14:textId="24CE21F3" w:rsidR="00524D78" w:rsidRPr="006E1B33" w:rsidRDefault="00524D78" w:rsidP="00524D78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6E1B33">
              <w:rPr>
                <w:rFonts w:ascii="Times New Roman" w:hAnsi="Times New Roman"/>
                <w:lang w:val="nl-NL"/>
              </w:rPr>
              <w:t>Kính gửi:</w:t>
            </w:r>
            <w:r>
              <w:rPr>
                <w:rFonts w:ascii="Times New Roman" w:hAnsi="Times New Roman"/>
                <w:lang w:val="nl-NL"/>
              </w:rPr>
              <w:t xml:space="preserve"> Các tổ chức/cá nhân kinh doanh đồ vải</w:t>
            </w:r>
          </w:p>
        </w:tc>
      </w:tr>
    </w:tbl>
    <w:p w14:paraId="683DB399" w14:textId="66364E40" w:rsidR="00FC2555" w:rsidRPr="00A52321" w:rsidRDefault="00FC2555" w:rsidP="00524D78">
      <w:pPr>
        <w:spacing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Căn cứ biên bản họp Tổ xây dựng kế hoạch và dự toán </w:t>
      </w:r>
      <w:r w:rsidR="00C9263B">
        <w:rPr>
          <w:rFonts w:ascii="Times New Roman" w:hAnsi="Times New Roman"/>
        </w:rPr>
        <w:t xml:space="preserve">mua sắm đồ vải </w:t>
      </w:r>
      <w:r w:rsidR="00C3521B">
        <w:rPr>
          <w:rFonts w:ascii="Times New Roman" w:hAnsi="Times New Roman"/>
        </w:rPr>
        <w:t xml:space="preserve">và trang phục y tế </w:t>
      </w:r>
      <w:r w:rsidR="00C9263B">
        <w:rPr>
          <w:rFonts w:ascii="Times New Roman" w:hAnsi="Times New Roman"/>
        </w:rPr>
        <w:t>năm 202</w:t>
      </w:r>
      <w:r w:rsidR="00652E8D"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 xml:space="preserve">của Bệnh viện Đa khoa tỉnh Quảng Ninh ngày </w:t>
      </w:r>
      <w:r w:rsidR="00B01237">
        <w:rPr>
          <w:rFonts w:ascii="Times New Roman" w:hAnsi="Times New Roman"/>
          <w:color w:val="000000" w:themeColor="text1"/>
        </w:rPr>
        <w:t>27</w:t>
      </w:r>
      <w:r w:rsidR="00652E8D" w:rsidRPr="00524D78">
        <w:rPr>
          <w:rFonts w:ascii="Times New Roman" w:hAnsi="Times New Roman"/>
          <w:color w:val="000000" w:themeColor="text1"/>
        </w:rPr>
        <w:t>/0</w:t>
      </w:r>
      <w:r w:rsidR="00F54EA1" w:rsidRPr="00524D78">
        <w:rPr>
          <w:rFonts w:ascii="Times New Roman" w:hAnsi="Times New Roman"/>
          <w:color w:val="000000" w:themeColor="text1"/>
        </w:rPr>
        <w:t>6</w:t>
      </w:r>
      <w:r w:rsidR="00652E8D" w:rsidRPr="00524D78">
        <w:rPr>
          <w:rFonts w:ascii="Times New Roman" w:hAnsi="Times New Roman"/>
          <w:color w:val="000000" w:themeColor="text1"/>
        </w:rPr>
        <w:t>/2023</w:t>
      </w:r>
      <w:r w:rsidR="00524D78" w:rsidRPr="00524D78">
        <w:rPr>
          <w:rFonts w:ascii="Times New Roman" w:hAnsi="Times New Roman"/>
          <w:color w:val="000000" w:themeColor="text1"/>
        </w:rPr>
        <w:t>.</w:t>
      </w:r>
    </w:p>
    <w:p w14:paraId="221FD5FE" w14:textId="6EEB0594" w:rsidR="00FC2555" w:rsidRDefault="00FC2555" w:rsidP="00524D78">
      <w:pPr>
        <w:spacing w:line="312" w:lineRule="auto"/>
        <w:ind w:firstLine="709"/>
        <w:jc w:val="both"/>
        <w:rPr>
          <w:rFonts w:ascii="Times New Roman" w:hAnsi="Times New Roman"/>
          <w:lang w:val="nl-NL"/>
        </w:rPr>
      </w:pPr>
      <w:r w:rsidRPr="006E1B33">
        <w:rPr>
          <w:rFonts w:ascii="Times New Roman" w:hAnsi="Times New Roman"/>
          <w:lang w:val="nl-NL"/>
        </w:rPr>
        <w:t xml:space="preserve">Bệnh viện Đa khoa tỉnh Quảng Ninh có nhu cầu </w:t>
      </w:r>
      <w:r w:rsidR="00C9263B">
        <w:rPr>
          <w:rFonts w:ascii="Times New Roman" w:hAnsi="Times New Roman"/>
          <w:lang w:val="nl-NL"/>
        </w:rPr>
        <w:t>mua sắm đồ vải</w:t>
      </w:r>
      <w:r w:rsidR="00C3521B">
        <w:rPr>
          <w:rFonts w:ascii="Times New Roman" w:hAnsi="Times New Roman"/>
          <w:lang w:val="nl-NL"/>
        </w:rPr>
        <w:t xml:space="preserve"> với nội dung cụ thể như sau: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500"/>
        <w:gridCol w:w="2876"/>
        <w:gridCol w:w="1446"/>
        <w:gridCol w:w="1502"/>
        <w:gridCol w:w="709"/>
        <w:gridCol w:w="816"/>
      </w:tblGrid>
      <w:tr w:rsidR="00F54EA1" w:rsidRPr="00F54EA1" w14:paraId="703201E7" w14:textId="77777777" w:rsidTr="00F54EA1">
        <w:trPr>
          <w:trHeight w:val="20"/>
          <w:tblHeader/>
          <w:jc w:val="center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20216620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b/>
                <w:bCs/>
                <w:iCs/>
                <w:color w:val="000000"/>
                <w:sz w:val="22"/>
              </w:rPr>
              <w:t>STT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3C579605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b/>
                <w:bCs/>
                <w:iCs/>
                <w:color w:val="000000"/>
                <w:sz w:val="22"/>
              </w:rPr>
              <w:t>Tên hàng hóa</w:t>
            </w:r>
          </w:p>
        </w:tc>
        <w:tc>
          <w:tcPr>
            <w:tcW w:w="2876" w:type="dxa"/>
            <w:shd w:val="clear" w:color="auto" w:fill="auto"/>
            <w:noWrap/>
            <w:vAlign w:val="center"/>
            <w:hideMark/>
          </w:tcPr>
          <w:p w14:paraId="072300BB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b/>
                <w:bCs/>
                <w:iCs/>
                <w:color w:val="000000"/>
                <w:sz w:val="22"/>
              </w:rPr>
              <w:t>Yêu cầu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64DFC146" w14:textId="50DF5112" w:rsidR="00F54EA1" w:rsidRPr="00F54EA1" w:rsidRDefault="00F54EA1" w:rsidP="005C4BC9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b/>
                <w:bCs/>
                <w:iCs/>
                <w:color w:val="000000"/>
                <w:sz w:val="22"/>
              </w:rPr>
              <w:t>Thông số kỹ thuật hàng hóa</w:t>
            </w:r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2"/>
              </w:rPr>
              <w:t xml:space="preserve"> đề xuất của các đơn vị b</w:t>
            </w:r>
            <w:r w:rsidR="005C4BC9">
              <w:rPr>
                <w:rFonts w:asciiTheme="majorHAnsi" w:hAnsiTheme="majorHAnsi" w:cstheme="majorHAnsi"/>
                <w:b/>
                <w:bCs/>
                <w:iCs/>
                <w:color w:val="000000"/>
                <w:sz w:val="22"/>
              </w:rPr>
              <w:t>áo giá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14:paraId="7706953C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2"/>
                <w:lang w:val="vi-VN"/>
              </w:rPr>
            </w:pPr>
            <w:r w:rsidRPr="00F54EA1">
              <w:rPr>
                <w:rFonts w:asciiTheme="majorHAnsi" w:hAnsiTheme="majorHAnsi" w:cstheme="majorHAnsi"/>
                <w:b/>
                <w:bCs/>
                <w:iCs/>
                <w:color w:val="000000"/>
                <w:sz w:val="22"/>
              </w:rPr>
              <w:t>Quy cách đóng gói</w:t>
            </w:r>
            <w:r w:rsidRPr="00F54EA1">
              <w:rPr>
                <w:rFonts w:asciiTheme="majorHAnsi" w:hAnsiTheme="majorHAnsi" w:cstheme="majorHAnsi"/>
                <w:b/>
                <w:bCs/>
                <w:iCs/>
                <w:color w:val="000000"/>
                <w:sz w:val="22"/>
                <w:lang w:val="vi-V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9813D6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b/>
                <w:bCs/>
                <w:iCs/>
                <w:color w:val="000000"/>
                <w:sz w:val="22"/>
              </w:rPr>
              <w:t>ĐVT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F3DC818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b/>
                <w:bCs/>
                <w:iCs/>
                <w:color w:val="000000"/>
                <w:sz w:val="22"/>
              </w:rPr>
              <w:t>Số lượng</w:t>
            </w:r>
          </w:p>
        </w:tc>
      </w:tr>
      <w:tr w:rsidR="00F54EA1" w:rsidRPr="00F54EA1" w14:paraId="52551903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97FFC2B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4DF9E433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Quần áo blouse bác sĩ, dược sĩ ngắn tay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76DD5FCF" w14:textId="77777777" w:rsidR="007F1558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Màu sắc: Màu trắng. </w:t>
            </w:r>
          </w:p>
          <w:p w14:paraId="09B53F7A" w14:textId="77777777" w:rsidR="00100862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Quy cách may: Theo Thông tư số 45/2015/TT-BYT ngày 30/11/ 2015. 01 bộ bao gồm: Quần, áo, mũ; </w:t>
            </w:r>
          </w:p>
          <w:p w14:paraId="06B4458F" w14:textId="41B9A329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  <w:lang w:val="vi-VN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Có in logo của Bệnh viện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  <w:lang w:val="vi-VN"/>
              </w:rPr>
              <w:t>.</w:t>
            </w:r>
          </w:p>
          <w:p w14:paraId="4CDD27EF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 vải: phù hợp với mùa hè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5B51E360" w14:textId="790C11C1" w:rsidR="00F54EA1" w:rsidRPr="00F54EA1" w:rsidRDefault="00F54EA1" w:rsidP="00F54EA1">
            <w:pPr>
              <w:spacing w:after="240"/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6F8CB4C3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FF8359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C5E8D06" w14:textId="31F3BF80" w:rsidR="00F54EA1" w:rsidRPr="00F54EA1" w:rsidRDefault="00A25DD7" w:rsidP="00567611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618</w:t>
            </w:r>
          </w:p>
        </w:tc>
      </w:tr>
      <w:tr w:rsidR="00F54EA1" w:rsidRPr="00F54EA1" w14:paraId="69C89E95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25AD6F6B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099821DC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Quần áo blouse bác sĩ, dược sĩ dài tay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23219354" w14:textId="77777777" w:rsidR="007F1558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Màu sắc: Màu trắng. </w:t>
            </w:r>
          </w:p>
          <w:p w14:paraId="2C579B10" w14:textId="5A1DB842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  <w:lang w:val="vi-VN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Quy cách may: Theo Thông tư số 45/2015/TT-BYT ngày 30/11/ 2015. 01 bộ bao gồm: Quần, áo, mũ; Có in logo của Bệnh viện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  <w:lang w:val="vi-VN"/>
              </w:rPr>
              <w:t>.</w:t>
            </w:r>
          </w:p>
          <w:p w14:paraId="37E479BF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 vải: phù hợp với mùa đông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31F726C" w14:textId="77777777" w:rsidR="00F54EA1" w:rsidRPr="00F54EA1" w:rsidRDefault="00F54EA1" w:rsidP="00567611">
            <w:pPr>
              <w:spacing w:after="240"/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7875717F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90144A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E673E2A" w14:textId="655EEE1E" w:rsidR="00F54EA1" w:rsidRPr="00F54EA1" w:rsidRDefault="00A25DD7" w:rsidP="00567611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618</w:t>
            </w:r>
          </w:p>
        </w:tc>
      </w:tr>
      <w:tr w:rsidR="00F54EA1" w:rsidRPr="00F54EA1" w14:paraId="5421547D" w14:textId="77777777" w:rsidTr="007F1558">
        <w:trPr>
          <w:trHeight w:val="2154"/>
          <w:jc w:val="center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5078A55A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3F6C44C3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Quần áo Blouse Điều dưỡng + kỹ thuật viên ngắn tay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4132A567" w14:textId="77777777" w:rsidR="007F1558" w:rsidRDefault="00F54EA1" w:rsidP="007F1558">
            <w:pPr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Màu sắc: Màu trắng. </w:t>
            </w:r>
          </w:p>
          <w:p w14:paraId="3796C93A" w14:textId="5236B214" w:rsidR="00F54EA1" w:rsidRPr="00F54EA1" w:rsidRDefault="00F54EA1" w:rsidP="007F1558">
            <w:pPr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Quy cách may: Theo Thông tư số 45/2015/TT-BYT ngày 30/11/ 2015. 01 bộ bao gồm: Quần, áo, mũ; Có in logo của Bệnh viện</w:t>
            </w:r>
          </w:p>
          <w:p w14:paraId="2EB28E7D" w14:textId="6B5A00CB" w:rsidR="007F1558" w:rsidRPr="007F1558" w:rsidRDefault="00F54EA1" w:rsidP="007F1558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 vải: phù hợp với mùa hè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31111C7" w14:textId="77777777" w:rsidR="00F54EA1" w:rsidRPr="00F54EA1" w:rsidRDefault="00F54EA1" w:rsidP="00567611">
            <w:pPr>
              <w:spacing w:after="240"/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10E3B3E5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791F4D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3B28EE8" w14:textId="3E76239A" w:rsidR="00F54EA1" w:rsidRPr="00F54EA1" w:rsidRDefault="004536D4" w:rsidP="00567611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1024</w:t>
            </w:r>
          </w:p>
        </w:tc>
      </w:tr>
      <w:tr w:rsidR="00F54EA1" w:rsidRPr="00F54EA1" w14:paraId="37C53D31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1DB32311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C550CFA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Quần áo Blouse Điều dưỡng + kỹ thuật viên dài tay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175A8009" w14:textId="77777777" w:rsidR="007F1558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Màu sắc: Màu trắng. </w:t>
            </w:r>
          </w:p>
          <w:p w14:paraId="65DFCFCC" w14:textId="05EE99C9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Quy cách may: Theo Thông tư số 45/2015/TT-BYT ngày 30/11/ 2015. 01 bộ bao gồm: Quần, áo, mũ; Có in logo của Bệnh viện</w:t>
            </w:r>
          </w:p>
          <w:p w14:paraId="5633C469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 vải: phù hợp với mùa đông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B02E14A" w14:textId="77777777" w:rsidR="00F54EA1" w:rsidRPr="00F54EA1" w:rsidRDefault="00F54EA1" w:rsidP="00567611">
            <w:pPr>
              <w:spacing w:after="240"/>
              <w:ind w:hanging="2"/>
              <w:rPr>
                <w:rFonts w:asciiTheme="majorHAnsi" w:hAnsiTheme="majorHAnsi" w:cstheme="majorHAnsi"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88991FF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B2D3BB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57717C95" w14:textId="28D3E92A" w:rsidR="00F54EA1" w:rsidRPr="00F54EA1" w:rsidRDefault="004536D4" w:rsidP="00567611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1024</w:t>
            </w:r>
          </w:p>
        </w:tc>
      </w:tr>
      <w:tr w:rsidR="00F54EA1" w:rsidRPr="00F54EA1" w14:paraId="46ABE9F3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24C94B35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5956F1E4" w14:textId="1AD85364" w:rsidR="00F54EA1" w:rsidRPr="00F54EA1" w:rsidRDefault="00F54EA1" w:rsidP="00A25DD7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Áo Váy blouse điều dưỡng </w:t>
            </w:r>
            <w:r w:rsidR="00A25DD7">
              <w:rPr>
                <w:rFonts w:asciiTheme="majorHAnsi" w:hAnsiTheme="majorHAnsi" w:cstheme="majorHAnsi"/>
                <w:iCs/>
                <w:color w:val="000000"/>
                <w:sz w:val="22"/>
              </w:rPr>
              <w:t>Y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êu cầu ngắn tay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68E3FF8C" w14:textId="77777777" w:rsidR="00165367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Màu sắc: Màu trắng. </w:t>
            </w:r>
          </w:p>
          <w:p w14:paraId="778A9629" w14:textId="0DCF91C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Quy cách may: Theo Thông tư số 45/2015/TT-BYT ngày 30/11/ 20</w:t>
            </w:r>
            <w:r w:rsidR="00E23E7C">
              <w:rPr>
                <w:rFonts w:asciiTheme="majorHAnsi" w:hAnsiTheme="majorHAnsi" w:cstheme="majorHAnsi"/>
                <w:iCs/>
                <w:color w:val="000000"/>
                <w:sz w:val="22"/>
              </w:rPr>
              <w:t>15. 01 bộ bao gồm: Váy, mũ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; Có in logo của Bệnh viện</w:t>
            </w:r>
          </w:p>
          <w:p w14:paraId="1AAF9709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 vải: phù hợp với mùa hè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D41FCB9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478937D9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305639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768B31B" w14:textId="0B276EFE" w:rsidR="00F54EA1" w:rsidRPr="00F54EA1" w:rsidRDefault="00A25DD7" w:rsidP="00567611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52</w:t>
            </w:r>
          </w:p>
        </w:tc>
      </w:tr>
      <w:tr w:rsidR="00F54EA1" w:rsidRPr="00F54EA1" w14:paraId="574CB09D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C3AF2A2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0C7B0526" w14:textId="49F4E4BC" w:rsidR="00F54EA1" w:rsidRPr="00F54EA1" w:rsidRDefault="00F54EA1" w:rsidP="00A25DD7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Áo Váy blouse điều dưỡng </w:t>
            </w:r>
            <w:r w:rsidR="00A25DD7">
              <w:rPr>
                <w:rFonts w:asciiTheme="majorHAnsi" w:hAnsiTheme="majorHAnsi" w:cstheme="majorHAnsi"/>
                <w:iCs/>
                <w:color w:val="000000"/>
                <w:sz w:val="22"/>
              </w:rPr>
              <w:t>Y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êu cầu dài tay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6F1832B1" w14:textId="77777777" w:rsidR="00165367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Màu sắc: Màu trắng. </w:t>
            </w:r>
          </w:p>
          <w:p w14:paraId="6681438A" w14:textId="0E5DA15F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Quy cách may: Theo Thông tư số 45/2015/TT-BYT ngày 30/11/ 20</w:t>
            </w:r>
            <w:r w:rsidR="00E23E7C">
              <w:rPr>
                <w:rFonts w:asciiTheme="majorHAnsi" w:hAnsiTheme="majorHAnsi" w:cstheme="majorHAnsi"/>
                <w:iCs/>
                <w:color w:val="000000"/>
                <w:sz w:val="22"/>
              </w:rPr>
              <w:t>15. 01 bộ bao gồm: Váy, mũ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; Có in logo của Bệnh viện</w:t>
            </w:r>
          </w:p>
          <w:p w14:paraId="080902F1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 vải: phù hợp với mùa đông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CC28A0D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2E36FEE6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DD7FCB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27C5819" w14:textId="74FFD4B2" w:rsidR="00F54EA1" w:rsidRPr="00F54EA1" w:rsidRDefault="00A25DD7" w:rsidP="00567611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52</w:t>
            </w:r>
          </w:p>
        </w:tc>
      </w:tr>
      <w:tr w:rsidR="00F54EA1" w:rsidRPr="00F54EA1" w14:paraId="7BE01528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342068B4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A5D89EC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Quần áo Blouse Hộ lý ngắn tay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390470BC" w14:textId="77777777" w:rsidR="00165367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Màu sắc: Xanh hòa bình. </w:t>
            </w:r>
          </w:p>
          <w:p w14:paraId="5180F5FB" w14:textId="7A65B11D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Quy cách may: Theo Thông tư số 45/2015/TT-BYT ngày 30/11/ 2015. 01 bộ bao gồm: Quần, áo, mũ; Có in logo của Bệnh viện </w:t>
            </w:r>
          </w:p>
          <w:p w14:paraId="5B697074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 vải: phù hợp với mùa hè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70BFCE9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1F270A1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D79F3C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704BD54" w14:textId="1CC82259" w:rsidR="00F54EA1" w:rsidRPr="00F54EA1" w:rsidRDefault="004536D4" w:rsidP="00567611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40</w:t>
            </w:r>
          </w:p>
        </w:tc>
      </w:tr>
      <w:tr w:rsidR="00F54EA1" w:rsidRPr="00F54EA1" w14:paraId="55CC5D55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5E9890F9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1DFE7A99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Quần áo Blouse Hộ lý dài tay 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46B206C4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Màu sắc: Xanh hòa bình. Quy cách may: Theo Thông tư số 45/2015/TT-BYT ngày 30/11/ 2015. 01 bộ bao gồm: Quần, áo, mũ; Có in logo của Bệnh viện </w:t>
            </w:r>
          </w:p>
          <w:p w14:paraId="36BA561C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 vải: phù hợp với mùa đông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5863FE6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2A4E1839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0408FE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2D9BA49" w14:textId="0C306B79" w:rsidR="00F54EA1" w:rsidRPr="00F54EA1" w:rsidRDefault="004536D4" w:rsidP="00567611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40</w:t>
            </w:r>
          </w:p>
        </w:tc>
      </w:tr>
      <w:tr w:rsidR="00F54EA1" w:rsidRPr="00F54EA1" w14:paraId="74DB6FC6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1C25656A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61B05DAF" w14:textId="1E0FD4CF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Quần áo công nhân kỹ thuật ngắn tay</w:t>
            </w:r>
            <w:r w:rsidR="00B027F6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(Theo </w:t>
            </w:r>
            <w:proofErr w:type="spellStart"/>
            <w:r w:rsidR="00B027F6">
              <w:rPr>
                <w:rFonts w:asciiTheme="majorHAnsi" w:hAnsiTheme="majorHAnsi" w:cstheme="majorHAnsi"/>
                <w:iCs/>
                <w:color w:val="000000"/>
                <w:sz w:val="22"/>
              </w:rPr>
              <w:t>Điều</w:t>
            </w:r>
            <w:proofErr w:type="spellEnd"/>
            <w:r w:rsidR="00B027F6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13 TT45/BYT)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4606FC08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Màu sắc: màu xanh </w:t>
            </w:r>
            <w:proofErr w:type="gramStart"/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đen  </w:t>
            </w:r>
            <w:proofErr w:type="gramEnd"/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Quy cách may: Theo Thông tư số 45/2015/TT-BYT ngày 30/11/ 2015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- 01 bộ bao gồm: Quần, áo. Có in logo của Bệnh viện</w:t>
            </w:r>
          </w:p>
          <w:p w14:paraId="14FFA99B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 vải: phù hợp với mùa hè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F1A6BF6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23AC8F3D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FFECF4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E3225A8" w14:textId="31533C95" w:rsidR="00F54EA1" w:rsidRPr="00F54EA1" w:rsidRDefault="004536D4" w:rsidP="00567611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48</w:t>
            </w:r>
          </w:p>
        </w:tc>
      </w:tr>
      <w:tr w:rsidR="00F54EA1" w:rsidRPr="00F54EA1" w14:paraId="3D4F4970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215C05A7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10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8553B4" w14:textId="77777777" w:rsidR="00165367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Quần áo công nhân kỹ thuật dài tay</w:t>
            </w:r>
            <w:r w:rsidR="00B027F6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</w:p>
          <w:p w14:paraId="6251A1EC" w14:textId="0EE8F55D" w:rsidR="00F54EA1" w:rsidRPr="00F54EA1" w:rsidRDefault="00B027F6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(Theo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Điều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13 TT45/BYT)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773734D5" w14:textId="77777777" w:rsidR="00165367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Màu sắc: màu xanh đen  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 xml:space="preserve">Quy cách may: Theo Thông tư số </w:t>
            </w:r>
            <w:r w:rsidR="00165367">
              <w:rPr>
                <w:rFonts w:asciiTheme="majorHAnsi" w:hAnsiTheme="majorHAnsi" w:cstheme="majorHAnsi"/>
                <w:iCs/>
                <w:color w:val="000000"/>
                <w:sz w:val="22"/>
              </w:rPr>
              <w:t>45/2015/TT-BYT ngày 30/11/ 2015</w:t>
            </w:r>
          </w:p>
          <w:p w14:paraId="70BDB4CC" w14:textId="639F7422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- 01 bộ bao gồm: Quần, áo. Có in logo của Bệnh viện</w:t>
            </w:r>
          </w:p>
          <w:p w14:paraId="2A48970E" w14:textId="77777777" w:rsidR="00F54EA1" w:rsidRDefault="00F54EA1" w:rsidP="00567611">
            <w:pPr>
              <w:ind w:leftChars="-1" w:left="-1" w:hangingChars="1"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 vải: phù hợp với mùa đông</w:t>
            </w:r>
          </w:p>
          <w:p w14:paraId="3DD7AEC1" w14:textId="77777777" w:rsidR="00165367" w:rsidRDefault="00165367" w:rsidP="00567611">
            <w:pPr>
              <w:ind w:leftChars="-1" w:left="-1" w:hangingChars="1"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</w:p>
          <w:p w14:paraId="38CDDCB0" w14:textId="77777777" w:rsidR="00165367" w:rsidRPr="00F54EA1" w:rsidRDefault="00165367" w:rsidP="00567611">
            <w:pPr>
              <w:ind w:leftChars="-1" w:left="-1" w:hangingChars="1"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C98190A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2056AF4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E4CFB6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79012E04" w14:textId="1CC9E4C2" w:rsidR="00F54EA1" w:rsidRPr="00F54EA1" w:rsidRDefault="004536D4" w:rsidP="00567611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48</w:t>
            </w:r>
          </w:p>
        </w:tc>
      </w:tr>
      <w:tr w:rsidR="00F54EA1" w:rsidRPr="00F54EA1" w14:paraId="796C18B9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25C11C70" w14:textId="1BF2D295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7C6CCADA" w14:textId="30459DF8" w:rsidR="00F54EA1" w:rsidRPr="00F54EA1" w:rsidRDefault="00F54EA1" w:rsidP="00165367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Quần áo nhân viên lái xe ngắn tay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74AF090D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Quy cách may: Theo Thông tư số 45/2015/TT-BYT ngày 30/11/ 2015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- 01 bộ bao gồm: Quần, áo. Có in logo của Bệnh viện</w:t>
            </w:r>
          </w:p>
          <w:p w14:paraId="79FB1B4D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 vải: phù hợp với mùa hè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1534240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62214CAB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871789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39EAD54" w14:textId="77777777" w:rsidR="00F54EA1" w:rsidRPr="00F54EA1" w:rsidRDefault="00F54EA1" w:rsidP="00567611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14</w:t>
            </w:r>
          </w:p>
        </w:tc>
      </w:tr>
      <w:tr w:rsidR="00F54EA1" w:rsidRPr="00F54EA1" w14:paraId="148B7A92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42FD6DAA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64E15C" w14:textId="559E92AB" w:rsidR="00F54EA1" w:rsidRPr="00165367" w:rsidRDefault="00F54EA1" w:rsidP="00165367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Quần áo nhân viên lái xe dài tay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2C264EA7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Quy cách may: Theo Thông tư số 45/2015/TT-BYT ngày 30/11/ 2015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- 01 bộ bao gồm: Quần, áo. Có in logo của Bệnh viện</w:t>
            </w:r>
          </w:p>
          <w:p w14:paraId="54A43A67" w14:textId="77777777" w:rsidR="00F54EA1" w:rsidRPr="00F54EA1" w:rsidRDefault="00F54EA1" w:rsidP="00567611">
            <w:pPr>
              <w:ind w:leftChars="-1" w:left="-1" w:hangingChars="1"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 vải: phù hợp với mùa đông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B61642D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24CD543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9E26AE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663EDC04" w14:textId="77777777" w:rsidR="00F54EA1" w:rsidRPr="00F54EA1" w:rsidRDefault="00F54EA1" w:rsidP="00567611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14</w:t>
            </w:r>
          </w:p>
        </w:tc>
      </w:tr>
      <w:tr w:rsidR="00F54EA1" w:rsidRPr="00F54EA1" w14:paraId="2B9F2BCB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5E9E2D8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38B04DF6" w14:textId="64A2B14E" w:rsidR="00F54EA1" w:rsidRPr="00F54EA1" w:rsidRDefault="00F54EA1" w:rsidP="00165367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Quần áo nhân viên bảo vệ ngắn tay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5EABB9DF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Quy cách may: Theo Thông tư số 45/2015/TT-BYT ngày 30/11/ 2015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- 01 bộ bao gồm: Quần, áo. Có in logo của Bệnh viện</w:t>
            </w:r>
          </w:p>
          <w:p w14:paraId="7D06823D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 vải: phù hợp với mùa hè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DBF6361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32547EF1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96C362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8D26CA8" w14:textId="2E79F0D3" w:rsidR="00F54EA1" w:rsidRPr="00F54EA1" w:rsidRDefault="00A25DD7" w:rsidP="00567611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0</w:t>
            </w:r>
            <w:r w:rsidR="00F54EA1"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8</w:t>
            </w:r>
          </w:p>
        </w:tc>
      </w:tr>
      <w:tr w:rsidR="00F54EA1" w:rsidRPr="00F54EA1" w14:paraId="13F96137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145FDE85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14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CE84AA4" w14:textId="473FA6E2" w:rsidR="00F54EA1" w:rsidRPr="00F54EA1" w:rsidRDefault="00F54EA1" w:rsidP="00165367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Quần áo nhân viên bảo vệ dài tay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36844381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Quy cách may: Theo Thông tư số 45/2015/TT-BYT ngày 30/11/ 2015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- 01 bộ bao gồm: Quần, áo. Có in logo của Bệnh viện</w:t>
            </w:r>
          </w:p>
          <w:p w14:paraId="0B1E821C" w14:textId="77777777" w:rsidR="00F54EA1" w:rsidRPr="00F54EA1" w:rsidRDefault="00F54EA1" w:rsidP="00567611">
            <w:pPr>
              <w:ind w:leftChars="-1" w:left="-1" w:hangingChars="1"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 vải: phù hợp với mùa đông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C722246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1999074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476E61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E6280F1" w14:textId="17189EAE" w:rsidR="00F54EA1" w:rsidRPr="00F54EA1" w:rsidRDefault="00A25DD7" w:rsidP="00567611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0</w:t>
            </w:r>
            <w:r w:rsidR="00F54EA1"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8</w:t>
            </w:r>
          </w:p>
        </w:tc>
      </w:tr>
      <w:tr w:rsidR="00F54EA1" w:rsidRPr="00F54EA1" w14:paraId="6D058628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61132F47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15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3809AEC1" w14:textId="12289E7D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Áo váy blouse điều dưỡng công tác xã hội</w:t>
            </w:r>
            <w:r w:rsidR="004E2845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ngắn tay 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123E9B20" w14:textId="0F528F69" w:rsidR="00F54EA1" w:rsidRDefault="00F54EA1" w:rsidP="00C60BD8">
            <w:pPr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Quy cách may: Theo Thông tư số 45/2015/TT-BYT ngày 30/11/ 20</w:t>
            </w:r>
            <w:r w:rsidR="00E23E7C">
              <w:rPr>
                <w:rFonts w:asciiTheme="majorHAnsi" w:hAnsiTheme="majorHAnsi" w:cstheme="majorHAnsi"/>
                <w:iCs/>
                <w:color w:val="000000"/>
                <w:sz w:val="22"/>
              </w:rPr>
              <w:t>15</w:t>
            </w:r>
            <w:r w:rsidR="00E23E7C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- 01 bộ bao gồm: Váy, mũ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;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Có in logo của Bệnh viện</w:t>
            </w:r>
          </w:p>
          <w:p w14:paraId="6681F488" w14:textId="7E6C9F3A" w:rsidR="004E2845" w:rsidRPr="00F54EA1" w:rsidRDefault="004E2845" w:rsidP="00567611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Chất liệu vải: phù hợp với mùa 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hè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28EFE1E" w14:textId="77777777" w:rsidR="00F54EA1" w:rsidRPr="00F54EA1" w:rsidRDefault="00F54EA1" w:rsidP="00567611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62B79046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26C34B" w14:textId="77777777" w:rsidR="00F54EA1" w:rsidRPr="00F54EA1" w:rsidRDefault="00F54EA1" w:rsidP="00567611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51EE35E" w14:textId="02A3A19E" w:rsidR="00F54EA1" w:rsidRPr="00F54EA1" w:rsidRDefault="00844BCE" w:rsidP="00567611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08</w:t>
            </w:r>
          </w:p>
        </w:tc>
      </w:tr>
      <w:tr w:rsidR="004E2845" w:rsidRPr="00F54EA1" w14:paraId="02491BAD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77CADF0C" w14:textId="54BC56FE" w:rsidR="004E2845" w:rsidRPr="00F54EA1" w:rsidRDefault="004E2845" w:rsidP="004E2845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16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CDBD688" w14:textId="7562210C" w:rsidR="004E2845" w:rsidRPr="00F54EA1" w:rsidRDefault="004E2845" w:rsidP="004E2845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Áo váy blouse điều dưỡng công tác xã hội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dài tay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282564C4" w14:textId="5C12C002" w:rsidR="004E2845" w:rsidRDefault="004E2845" w:rsidP="004E2845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Quy cách may: Theo Thông tư số 45/2015/TT-BYT ngày 30/11/ 20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15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- 01 bộ bao gồm: Váy, mũ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;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Có in logo của Bệnh viện</w:t>
            </w:r>
          </w:p>
          <w:p w14:paraId="58C1ECF5" w14:textId="73DAF219" w:rsidR="006949A7" w:rsidRPr="00F54EA1" w:rsidRDefault="004E2845" w:rsidP="006660A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 vải: phù hợp với mùa đông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2AC4CC5" w14:textId="77777777" w:rsidR="004E2845" w:rsidRPr="00F54EA1" w:rsidRDefault="004E2845" w:rsidP="004E2845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709EC45" w14:textId="55355953" w:rsidR="004E2845" w:rsidRPr="00F54EA1" w:rsidRDefault="004E2845" w:rsidP="004E2845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B9F093" w14:textId="7AB0A642" w:rsidR="004E2845" w:rsidRPr="00F54EA1" w:rsidRDefault="004E2845" w:rsidP="004E2845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24F2B9F" w14:textId="36498B64" w:rsidR="004E2845" w:rsidRPr="00F54EA1" w:rsidRDefault="00844BCE" w:rsidP="004E2845">
            <w:pPr>
              <w:ind w:hanging="2"/>
              <w:jc w:val="right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08</w:t>
            </w:r>
          </w:p>
        </w:tc>
      </w:tr>
      <w:tr w:rsidR="00844BCE" w:rsidRPr="00F54EA1" w14:paraId="486C48A7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28F14378" w14:textId="1B60AB95" w:rsidR="00844BCE" w:rsidRDefault="00844BCE" w:rsidP="00844BCE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17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AB60A44" w14:textId="249631F4" w:rsidR="00844BCE" w:rsidRPr="00F54EA1" w:rsidRDefault="00844BCE" w:rsidP="004536D4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Quần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áo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nhân viên nam, nữ văn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phòng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ngắn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tay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3E08284A" w14:textId="3E754941" w:rsidR="00844BCE" w:rsidRDefault="00844BCE" w:rsidP="00844BCE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Quy cách may: Theo Thông tư số 45/2015/TT-BYT ngày 30/11/ 20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15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Có in logo của Bệnh viện</w:t>
            </w:r>
          </w:p>
          <w:p w14:paraId="4EA4158D" w14:textId="77777777" w:rsidR="006660A2" w:rsidRDefault="00844BCE" w:rsidP="006660A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Chất liệu vải: phù hợp với mùa 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hè</w:t>
            </w:r>
          </w:p>
          <w:p w14:paraId="642D24DF" w14:textId="0D6DF1BD" w:rsidR="004536D4" w:rsidRDefault="00C60BD8" w:rsidP="006660A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A</w:t>
            </w:r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>́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o</w:t>
            </w:r>
            <w:proofErr w:type="spellEnd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>màu</w:t>
            </w:r>
            <w:proofErr w:type="spellEnd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>trắng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quần</w:t>
            </w:r>
            <w:proofErr w:type="spellEnd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>sẫm</w:t>
            </w:r>
            <w:proofErr w:type="spellEnd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>màu</w:t>
            </w:r>
            <w:proofErr w:type="spellEnd"/>
            <w:r w:rsidR="004536D4">
              <w:rPr>
                <w:rFonts w:asciiTheme="majorHAnsi" w:hAnsiTheme="majorHAnsi" w:cstheme="majorHAnsi"/>
                <w:iCs/>
                <w:color w:val="000000"/>
                <w:sz w:val="22"/>
              </w:rPr>
              <w:t>: đối với NV nam;</w:t>
            </w:r>
          </w:p>
          <w:p w14:paraId="44B4AAF8" w14:textId="69C41E79" w:rsidR="004536D4" w:rsidRPr="00F54EA1" w:rsidRDefault="004536D4" w:rsidP="006660A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lastRenderedPageBreak/>
              <w:t>Áo</w:t>
            </w:r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>màu</w:t>
            </w:r>
            <w:proofErr w:type="spellEnd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>trắng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, chân váy</w:t>
            </w:r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>sẫm</w:t>
            </w:r>
            <w:proofErr w:type="spellEnd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>màu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: đối với NV nữ</w:t>
            </w:r>
            <w:r w:rsidR="00C60BD8">
              <w:rPr>
                <w:rFonts w:asciiTheme="majorHAnsi" w:hAnsiTheme="majorHAnsi" w:cstheme="majorHAnsi"/>
                <w:iCs/>
                <w:color w:val="000000"/>
                <w:sz w:val="22"/>
              </w:rPr>
              <w:t>)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20FC4E2" w14:textId="77777777" w:rsidR="00844BCE" w:rsidRPr="00F54EA1" w:rsidRDefault="00844BCE" w:rsidP="00844BCE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200F54F" w14:textId="32B55B28" w:rsidR="00844BCE" w:rsidRPr="00F54EA1" w:rsidRDefault="00844BCE" w:rsidP="00844BCE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CF9E0E" w14:textId="6CD2C5AE" w:rsidR="00844BCE" w:rsidRPr="00F54EA1" w:rsidRDefault="00B92806" w:rsidP="00844BCE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3CEF6E6E" w14:textId="7E99BC0A" w:rsidR="00844BCE" w:rsidRDefault="00B92806" w:rsidP="00844BCE">
            <w:pPr>
              <w:ind w:hanging="2"/>
              <w:jc w:val="right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84</w:t>
            </w:r>
          </w:p>
        </w:tc>
      </w:tr>
      <w:tr w:rsidR="00844BCE" w:rsidRPr="00F54EA1" w14:paraId="1040D2AD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23F1D733" w14:textId="32EC72DA" w:rsidR="00844BCE" w:rsidRDefault="00AA5E8F" w:rsidP="00844BCE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18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D991BA" w14:textId="130173CC" w:rsidR="00844BCE" w:rsidRDefault="00844BCE" w:rsidP="004536D4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Quần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áo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nhân viên nam, nữ văn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phòng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dài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tay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0718091C" w14:textId="77777777" w:rsidR="00844BCE" w:rsidRDefault="00844BCE" w:rsidP="00844BCE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Quy cách may: Theo Thông tư số 45/2015/TT-BYT ngày 30/11/ 20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15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Có in logo của Bệnh viện</w:t>
            </w:r>
          </w:p>
          <w:p w14:paraId="2FF7564B" w14:textId="77777777" w:rsidR="00844BCE" w:rsidRDefault="00844BCE" w:rsidP="00844BCE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Chất liệu vải: phù hợp với mùa 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đông</w:t>
            </w:r>
          </w:p>
          <w:p w14:paraId="08A06E50" w14:textId="77777777" w:rsidR="00100862" w:rsidRDefault="00100862" w:rsidP="0010086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Áo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màu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trắng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quần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sẫm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màu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: đối với NV nam;</w:t>
            </w:r>
          </w:p>
          <w:p w14:paraId="28B84A03" w14:textId="0DB4B587" w:rsidR="004536D4" w:rsidRPr="00F54EA1" w:rsidRDefault="00100862" w:rsidP="0010086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Áo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màu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trắng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, chân váy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sẫm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màu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: đối với NV nữ)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0FC2CD5" w14:textId="77777777" w:rsidR="00844BCE" w:rsidRPr="00F54EA1" w:rsidRDefault="00844BCE" w:rsidP="00844BCE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550B5C1" w14:textId="5AEB6019" w:rsidR="00844BCE" w:rsidRPr="00F54EA1" w:rsidRDefault="00844BCE" w:rsidP="00844BCE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 bộ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5986CE" w14:textId="76A1D6C2" w:rsidR="00844BCE" w:rsidRPr="00F54EA1" w:rsidRDefault="00B92806" w:rsidP="00844BCE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Bộ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9955093" w14:textId="6ACFD16A" w:rsidR="00844BCE" w:rsidRDefault="00B92806" w:rsidP="00844BCE">
            <w:pPr>
              <w:ind w:hanging="2"/>
              <w:jc w:val="right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84</w:t>
            </w:r>
          </w:p>
        </w:tc>
      </w:tr>
      <w:tr w:rsidR="006660A2" w:rsidRPr="00F54EA1" w14:paraId="6A91E189" w14:textId="77777777" w:rsidTr="00F54EA1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45510494" w14:textId="6550451F" w:rsidR="006660A2" w:rsidRDefault="00FF6C75" w:rsidP="006660A2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19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02988A5" w14:textId="5665FF1B" w:rsidR="006660A2" w:rsidRDefault="006660A2" w:rsidP="006660A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Bộ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quần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áo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bệnh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nhân</w:t>
            </w:r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>dài</w:t>
            </w:r>
            <w:proofErr w:type="spellEnd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tay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646BFB7B" w14:textId="094B4BDB" w:rsidR="006660A2" w:rsidRPr="00F54EA1" w:rsidRDefault="006660A2" w:rsidP="006660A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Quy cách may: Theo Thông tư số 45/2015/TT-BYT ngày 30/11/ 20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15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 xml:space="preserve">- 01 bộ bao gồm: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Quần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áo</w:t>
            </w:r>
            <w:proofErr w:type="spellEnd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>sọc</w:t>
            </w:r>
            <w:proofErr w:type="spellEnd"/>
            <w:r w:rsidR="00100862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kẻ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;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Có in logo của Bệnh viện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D9B79D9" w14:textId="77777777" w:rsidR="006660A2" w:rsidRPr="00F54EA1" w:rsidRDefault="006660A2" w:rsidP="006660A2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09E3D57" w14:textId="3C755670" w:rsidR="006660A2" w:rsidRPr="00F54EA1" w:rsidRDefault="006660A2" w:rsidP="006660A2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Túi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/1 bộ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A425B3" w14:textId="7C81EDA3" w:rsidR="006660A2" w:rsidRPr="00F54EA1" w:rsidRDefault="006660A2" w:rsidP="006660A2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Bộ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146F782" w14:textId="4D78CA97" w:rsidR="006660A2" w:rsidRDefault="00FF6C75" w:rsidP="006660A2">
            <w:pPr>
              <w:ind w:hanging="2"/>
              <w:jc w:val="right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1000</w:t>
            </w:r>
          </w:p>
        </w:tc>
      </w:tr>
      <w:tr w:rsidR="006660A2" w:rsidRPr="00F54EA1" w14:paraId="0B69EDBF" w14:textId="77777777" w:rsidTr="006660A2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07F893C9" w14:textId="2598C29E" w:rsidR="006660A2" w:rsidRPr="00FF6C75" w:rsidRDefault="00FF6C75" w:rsidP="006660A2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20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664A452F" w14:textId="081B9068" w:rsidR="006660A2" w:rsidRPr="00F54EA1" w:rsidRDefault="006660A2" w:rsidP="006660A2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  <w:lang w:val="vi-VN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S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ăng không lỗ 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KT: 1.2m x 1.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5m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1F5F83CA" w14:textId="77777777" w:rsidR="006660A2" w:rsidRDefault="006660A2" w:rsidP="006660A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: kaki; </w:t>
            </w:r>
          </w:p>
          <w:p w14:paraId="4A4CFAA2" w14:textId="3E0D26AF" w:rsidR="006660A2" w:rsidRPr="00F54EA1" w:rsidRDefault="006660A2" w:rsidP="006660A2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Màu sắc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: xanh tím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Quy cách may: May xung quanh mép, đường may 0.7cm, 4 góc chắc chắn.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In logo của bệnh viện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637FB89" w14:textId="77777777" w:rsidR="006660A2" w:rsidRPr="00F54EA1" w:rsidRDefault="006660A2" w:rsidP="006660A2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2CB972B7" w14:textId="77777777" w:rsidR="006660A2" w:rsidRPr="00F54EA1" w:rsidRDefault="006660A2" w:rsidP="006660A2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Túi/10 cái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7295F1" w14:textId="77777777" w:rsidR="006660A2" w:rsidRPr="00F54EA1" w:rsidRDefault="006660A2" w:rsidP="006660A2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Cái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3EF38FD" w14:textId="667FF1AA" w:rsidR="006660A2" w:rsidRPr="00F54EA1" w:rsidRDefault="006660A2" w:rsidP="006660A2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15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00</w:t>
            </w:r>
          </w:p>
        </w:tc>
      </w:tr>
      <w:tr w:rsidR="006660A2" w:rsidRPr="00F54EA1" w14:paraId="0BCFAF62" w14:textId="77777777" w:rsidTr="006660A2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18111176" w14:textId="706EE789" w:rsidR="006660A2" w:rsidRPr="00FF6C75" w:rsidRDefault="00FF6C75" w:rsidP="006660A2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21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1D7A286" w14:textId="33F872AF" w:rsidR="006660A2" w:rsidRDefault="006660A2" w:rsidP="006660A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Săng không lỗ KT: 1m x 1m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79C1ABF9" w14:textId="4E2DDE01" w:rsidR="006660A2" w:rsidRDefault="006660A2" w:rsidP="006660A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: 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K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aki; </w:t>
            </w:r>
          </w:p>
          <w:p w14:paraId="2882D389" w14:textId="0B2880B4" w:rsidR="006660A2" w:rsidRDefault="006660A2" w:rsidP="006660A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Màu sắc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: xanh tím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Quy cách may: May xung quanh mép, đường may 0.7cm, 4 góc chắc chắn.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In logo của bệnh viện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DF9F4FA" w14:textId="77777777" w:rsidR="006660A2" w:rsidRPr="00F54EA1" w:rsidRDefault="006660A2" w:rsidP="006660A2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937FC3A" w14:textId="3249278D" w:rsidR="006660A2" w:rsidRPr="00F54EA1" w:rsidRDefault="006660A2" w:rsidP="006660A2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Túi/10 cái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D41C01" w14:textId="4239BC4C" w:rsidR="006660A2" w:rsidRPr="00F54EA1" w:rsidRDefault="006660A2" w:rsidP="006660A2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Cái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6B433185" w14:textId="3BF979B7" w:rsidR="006660A2" w:rsidRPr="00F54EA1" w:rsidRDefault="006660A2" w:rsidP="006660A2">
            <w:pPr>
              <w:ind w:hanging="2"/>
              <w:jc w:val="right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500</w:t>
            </w:r>
          </w:p>
        </w:tc>
      </w:tr>
      <w:tr w:rsidR="006660A2" w:rsidRPr="00F54EA1" w14:paraId="691FF39E" w14:textId="77777777" w:rsidTr="006660A2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79D275D3" w14:textId="69B55F30" w:rsidR="006660A2" w:rsidRPr="00FF6C75" w:rsidRDefault="00FF6C75" w:rsidP="006660A2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22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52367C75" w14:textId="77777777" w:rsidR="006660A2" w:rsidRDefault="006660A2" w:rsidP="006660A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Khăn 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gói </w:t>
            </w:r>
          </w:p>
          <w:p w14:paraId="19FF1DC2" w14:textId="28A9BD84" w:rsidR="006660A2" w:rsidRPr="00F54EA1" w:rsidRDefault="006660A2" w:rsidP="006660A2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KT: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1m x 1m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6B2569ED" w14:textId="4FD3715E" w:rsidR="006660A2" w:rsidRPr="00F54EA1" w:rsidRDefault="006660A2" w:rsidP="00264505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Chất liệu: kaki; 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Màu sắc</w:t>
            </w:r>
            <w:r w:rsidR="00FF6C75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: be vàng </w:t>
            </w:r>
            <w:r w:rsidR="00FF6C75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 xml:space="preserve">Quy cách may: 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2 lớp vải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và may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viền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xung quanh mép, đường may 0.7cm, 4 góc chắc chắn</w:t>
            </w:r>
            <w:r w:rsidR="00264505">
              <w:rPr>
                <w:rFonts w:asciiTheme="majorHAnsi" w:hAnsiTheme="majorHAnsi" w:cstheme="majorHAnsi"/>
                <w:iCs/>
                <w:color w:val="000000"/>
                <w:sz w:val="22"/>
              </w:rPr>
              <w:t>.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In logo của bệnh viện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55D89C2" w14:textId="77777777" w:rsidR="006660A2" w:rsidRPr="00F54EA1" w:rsidRDefault="006660A2" w:rsidP="006660A2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407A973E" w14:textId="77777777" w:rsidR="006660A2" w:rsidRPr="00F54EA1" w:rsidRDefault="006660A2" w:rsidP="006660A2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Túi/10 cái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08EF1B" w14:textId="77777777" w:rsidR="006660A2" w:rsidRPr="00F54EA1" w:rsidRDefault="006660A2" w:rsidP="006660A2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Cái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3C9A086" w14:textId="77777777" w:rsidR="006660A2" w:rsidRPr="00F54EA1" w:rsidRDefault="006660A2" w:rsidP="006660A2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600</w:t>
            </w:r>
          </w:p>
        </w:tc>
      </w:tr>
      <w:tr w:rsidR="006660A2" w:rsidRPr="00F54EA1" w14:paraId="5723D331" w14:textId="77777777" w:rsidTr="006660A2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09D1E46B" w14:textId="6E11AE58" w:rsidR="006660A2" w:rsidRPr="00FF6C75" w:rsidRDefault="00FF6C75" w:rsidP="006660A2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23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3F8CFA65" w14:textId="77777777" w:rsidR="006660A2" w:rsidRDefault="006660A2" w:rsidP="006660A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Khăn gói </w:t>
            </w:r>
          </w:p>
          <w:p w14:paraId="5434A58D" w14:textId="1E6ED5E0" w:rsidR="006660A2" w:rsidRPr="00F54EA1" w:rsidRDefault="006660A2" w:rsidP="006660A2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KT: 0.75m x 0.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75m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5D763E7E" w14:textId="77777777" w:rsidR="006660A2" w:rsidRDefault="006660A2" w:rsidP="006660A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Chất liệu: kaki; </w:t>
            </w:r>
          </w:p>
          <w:p w14:paraId="18E9A6D0" w14:textId="08CF7421" w:rsidR="006660A2" w:rsidRPr="00F54EA1" w:rsidRDefault="006660A2" w:rsidP="00264505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Màu sắc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: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r w:rsidR="00FF6C75">
              <w:rPr>
                <w:rFonts w:asciiTheme="majorHAnsi" w:hAnsiTheme="majorHAnsi" w:cstheme="majorHAnsi"/>
                <w:iCs/>
                <w:color w:val="000000"/>
                <w:sz w:val="22"/>
              </w:rPr>
              <w:t>be vàng</w:t>
            </w:r>
            <w:r w:rsidR="00FF6C75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 xml:space="preserve">Quy cách may: 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2 lớp vải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và may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viền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xung quanh mép, đường may 0.7cm, 4 góc chắc chắn</w:t>
            </w:r>
            <w:r w:rsidR="00264505">
              <w:rPr>
                <w:rFonts w:asciiTheme="majorHAnsi" w:hAnsiTheme="majorHAnsi" w:cstheme="majorHAnsi"/>
                <w:iCs/>
                <w:color w:val="000000"/>
                <w:sz w:val="22"/>
              </w:rPr>
              <w:t>.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In logo của bệnh viện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6B13EB9" w14:textId="77777777" w:rsidR="006660A2" w:rsidRPr="00F54EA1" w:rsidRDefault="006660A2" w:rsidP="006660A2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68C022C9" w14:textId="77777777" w:rsidR="006660A2" w:rsidRPr="00F54EA1" w:rsidRDefault="006660A2" w:rsidP="006660A2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Túi/10 cái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036238" w14:textId="77777777" w:rsidR="006660A2" w:rsidRPr="00F54EA1" w:rsidRDefault="006660A2" w:rsidP="006660A2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Cái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2DBD915" w14:textId="77777777" w:rsidR="006660A2" w:rsidRPr="00F54EA1" w:rsidRDefault="006660A2" w:rsidP="006660A2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1000</w:t>
            </w:r>
          </w:p>
        </w:tc>
      </w:tr>
      <w:tr w:rsidR="006660A2" w:rsidRPr="00F54EA1" w14:paraId="3E656155" w14:textId="77777777" w:rsidTr="006660A2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1469F378" w14:textId="375A541D" w:rsidR="006660A2" w:rsidRPr="00FF6C75" w:rsidRDefault="00FF6C75" w:rsidP="006660A2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24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3FADEEF4" w14:textId="78D8A390" w:rsidR="006660A2" w:rsidRPr="00F54EA1" w:rsidRDefault="006660A2" w:rsidP="006660A2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Ruột c</w:t>
            </w:r>
            <w:r w:rsidR="00FF6C75">
              <w:rPr>
                <w:rFonts w:asciiTheme="majorHAnsi" w:hAnsiTheme="majorHAnsi" w:cstheme="majorHAnsi"/>
                <w:iCs/>
                <w:color w:val="000000"/>
                <w:sz w:val="22"/>
              </w:rPr>
              <w:t>hăn bông siêu nhẹ Kích thước: 1.5m x 2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m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0EB4CE80" w14:textId="0F13A151" w:rsidR="006660A2" w:rsidRPr="00F54EA1" w:rsidRDefault="006660A2" w:rsidP="006660A2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Chăn trần một lớp bông ở giữa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, 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hai mặt vải cotton. Ruột bông polyester thoáng nhẹ. Kiểu bông trần trám. 4 góc ruột chăn có dây nhỏ dài 15cm để buộc đính với vỏ chăn.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962BF65" w14:textId="77777777" w:rsidR="006660A2" w:rsidRPr="00F54EA1" w:rsidRDefault="006660A2" w:rsidP="006660A2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6C5556B0" w14:textId="77777777" w:rsidR="006660A2" w:rsidRPr="00F54EA1" w:rsidRDefault="006660A2" w:rsidP="006660A2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Túi/10 cái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EB8557" w14:textId="77777777" w:rsidR="006660A2" w:rsidRPr="00F54EA1" w:rsidRDefault="006660A2" w:rsidP="006660A2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Cái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6672790" w14:textId="05A4B4E6" w:rsidR="006660A2" w:rsidRPr="00F54EA1" w:rsidRDefault="00FF6C75" w:rsidP="006660A2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1000</w:t>
            </w:r>
          </w:p>
        </w:tc>
      </w:tr>
      <w:tr w:rsidR="006660A2" w:rsidRPr="00F54EA1" w14:paraId="7D0015EF" w14:textId="77777777" w:rsidTr="006660A2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5253BF30" w14:textId="1F59B6FA" w:rsidR="006660A2" w:rsidRPr="00FF6C75" w:rsidRDefault="00FF6C75" w:rsidP="006660A2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2A63C87E" w14:textId="77777777" w:rsidR="006660A2" w:rsidRDefault="006660A2" w:rsidP="006660A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Ga xanh trải cáng cho các khoa </w:t>
            </w:r>
          </w:p>
          <w:p w14:paraId="71DA6EF3" w14:textId="374C2BF9" w:rsidR="006660A2" w:rsidRPr="00F54EA1" w:rsidRDefault="00FF6C75" w:rsidP="006660A2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KT: 2.1m x 0.</w:t>
            </w:r>
            <w:r w:rsidR="006660A2"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8m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149BE979" w14:textId="15B97D7F" w:rsidR="006660A2" w:rsidRDefault="006660A2" w:rsidP="006660A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liệu: Cotton</w:t>
            </w:r>
          </w:p>
          <w:p w14:paraId="63DF4A4D" w14:textId="4FFD8A86" w:rsidR="006660A2" w:rsidRPr="00FF6C75" w:rsidRDefault="006660A2" w:rsidP="00FF6C75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Màu sắc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: </w:t>
            </w:r>
            <w:r w:rsidR="00FF6C75">
              <w:rPr>
                <w:rFonts w:asciiTheme="majorHAnsi" w:hAnsiTheme="majorHAnsi" w:cstheme="majorHAnsi"/>
                <w:iCs/>
                <w:color w:val="000000"/>
                <w:sz w:val="22"/>
              </w:rPr>
              <w:t>M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àu xanh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lá cây 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Quy cách</w:t>
            </w:r>
            <w:r w:rsidR="00FF6C75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may: </w:t>
            </w:r>
            <w:r w:rsidR="00AA3802">
              <w:rPr>
                <w:rFonts w:asciiTheme="majorHAnsi" w:hAnsiTheme="majorHAnsi" w:cstheme="majorHAnsi"/>
                <w:iCs/>
                <w:color w:val="000000"/>
                <w:sz w:val="22"/>
              </w:rPr>
              <w:t>May chun xung quanh ga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In logo của bệnh viện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83246B7" w14:textId="77777777" w:rsidR="006660A2" w:rsidRPr="00F54EA1" w:rsidRDefault="006660A2" w:rsidP="006660A2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0BCF8CB0" w14:textId="77777777" w:rsidR="006660A2" w:rsidRPr="00F54EA1" w:rsidRDefault="006660A2" w:rsidP="006660A2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Túi/10 cái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54E3E0" w14:textId="77777777" w:rsidR="006660A2" w:rsidRPr="00F54EA1" w:rsidRDefault="006660A2" w:rsidP="006660A2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Cái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7B6DB19" w14:textId="5C4A9060" w:rsidR="006660A2" w:rsidRPr="00F54EA1" w:rsidRDefault="006660A2" w:rsidP="006660A2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1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5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0</w:t>
            </w:r>
          </w:p>
        </w:tc>
      </w:tr>
      <w:tr w:rsidR="00FF6C75" w:rsidRPr="00F54EA1" w14:paraId="274670E7" w14:textId="77777777" w:rsidTr="006660A2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5595E09E" w14:textId="4FCD5183" w:rsidR="00FF6C75" w:rsidRPr="00FF6C75" w:rsidRDefault="00FF6C75" w:rsidP="00FF6C75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554A39E" w14:textId="77777777" w:rsidR="00FF6C75" w:rsidRDefault="00FF6C75" w:rsidP="00FF6C75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Ga trải giường </w:t>
            </w:r>
          </w:p>
          <w:p w14:paraId="71D6FCBD" w14:textId="7B15D77C" w:rsidR="00FF6C75" w:rsidRPr="00F54EA1" w:rsidRDefault="00FF6C75" w:rsidP="00FF6C75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KT: 1.5m x 2.5m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39F90EFF" w14:textId="77777777" w:rsidR="00FF6C75" w:rsidRDefault="00FF6C75" w:rsidP="00FF6C75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liệu: Cotton</w:t>
            </w:r>
          </w:p>
          <w:p w14:paraId="3A45E98E" w14:textId="2E82C3D8" w:rsidR="00AA3802" w:rsidRDefault="00FF6C75" w:rsidP="00AA380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Màu sắc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: 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Màu trắng 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Quy cách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may: </w:t>
            </w:r>
            <w:r w:rsidR="002C19B1">
              <w:rPr>
                <w:rFonts w:asciiTheme="majorHAnsi" w:hAnsiTheme="majorHAnsi" w:cstheme="majorHAnsi"/>
                <w:iCs/>
                <w:color w:val="000000"/>
                <w:sz w:val="22"/>
              </w:rPr>
              <w:t>May</w:t>
            </w:r>
            <w:r w:rsidR="00A40966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r w:rsidR="00936B3E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viền </w:t>
            </w:r>
            <w:r w:rsidR="00AA3802">
              <w:rPr>
                <w:rFonts w:asciiTheme="majorHAnsi" w:hAnsiTheme="majorHAnsi" w:cstheme="majorHAnsi"/>
                <w:iCs/>
                <w:color w:val="000000"/>
                <w:sz w:val="22"/>
              </w:rPr>
              <w:t>xung quanh ga</w:t>
            </w:r>
          </w:p>
          <w:p w14:paraId="5FAADBB7" w14:textId="271DB69E" w:rsidR="00FF6C75" w:rsidRDefault="00FF6C75" w:rsidP="00AA380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In logo của bệnh viện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8BBDB77" w14:textId="77777777" w:rsidR="00FF6C75" w:rsidRPr="00F54EA1" w:rsidRDefault="00FF6C75" w:rsidP="00FF6C75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9DF31DC" w14:textId="5440ED5E" w:rsidR="00FF6C75" w:rsidRPr="00F54EA1" w:rsidRDefault="00FF6C75" w:rsidP="00FF6C75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Túi/10 cái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887F4B" w14:textId="25D4BDBB" w:rsidR="00FF6C75" w:rsidRPr="00F54EA1" w:rsidRDefault="00FF6C75" w:rsidP="00FF6C75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Cái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698826D4" w14:textId="6D7F7357" w:rsidR="00FF6C75" w:rsidRPr="00F54EA1" w:rsidRDefault="00FF6C75" w:rsidP="00FF6C75">
            <w:pPr>
              <w:ind w:hanging="2"/>
              <w:jc w:val="right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1000</w:t>
            </w:r>
          </w:p>
        </w:tc>
      </w:tr>
      <w:tr w:rsidR="00FF6C75" w:rsidRPr="00F54EA1" w14:paraId="40F110D4" w14:textId="77777777" w:rsidTr="006660A2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07567973" w14:textId="12BCED61" w:rsidR="00FF6C75" w:rsidRPr="00FF6C75" w:rsidRDefault="00FF6C75" w:rsidP="00FF6C75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27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1B7DDB90" w14:textId="7A3884EC" w:rsidR="00FF6C75" w:rsidRPr="00F54EA1" w:rsidRDefault="00FF6C75" w:rsidP="00FF6C75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Túi đựng đồ vải kích thước 1.5m x 1.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5m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2D3A9982" w14:textId="2F7A984D" w:rsidR="00FF6C75" w:rsidRDefault="00AA3802" w:rsidP="00FF6C75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Chất liệu: Kaki, chống thấm nước</w:t>
            </w:r>
          </w:p>
          <w:p w14:paraId="6836C7F0" w14:textId="1DF5E1EF" w:rsidR="00FF6C75" w:rsidRDefault="00FF6C75" w:rsidP="00FF6C75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Màu sắc: Xanh tím; 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 xml:space="preserve">Quy cách may: May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thành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túi</w:t>
            </w:r>
            <w:proofErr w:type="spellEnd"/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, 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may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viền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xung quanh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mép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túi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, 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đường may 0.7cm; </w:t>
            </w:r>
          </w:p>
          <w:p w14:paraId="465CF249" w14:textId="0EE45252" w:rsidR="00FF6C75" w:rsidRPr="00F54EA1" w:rsidRDefault="00FF6C75" w:rsidP="00FF6C75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Có in logo của Bệnh viện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6C7C597" w14:textId="77777777" w:rsidR="00FF6C75" w:rsidRPr="00F54EA1" w:rsidRDefault="00FF6C75" w:rsidP="00FF6C75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68F42159" w14:textId="77777777" w:rsidR="00FF6C75" w:rsidRPr="00F54EA1" w:rsidRDefault="00FF6C75" w:rsidP="00FF6C75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Túi/10 cái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B037F5" w14:textId="77777777" w:rsidR="00FF6C75" w:rsidRPr="00F54EA1" w:rsidRDefault="00FF6C75" w:rsidP="00FF6C75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Cái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B5FB009" w14:textId="77777777" w:rsidR="00FF6C75" w:rsidRPr="00F54EA1" w:rsidRDefault="00FF6C75" w:rsidP="00FF6C75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100</w:t>
            </w:r>
          </w:p>
        </w:tc>
      </w:tr>
      <w:tr w:rsidR="00FF6C75" w:rsidRPr="00F54EA1" w14:paraId="6A8C6C82" w14:textId="77777777" w:rsidTr="006660A2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7B1F5A65" w14:textId="74EB4D18" w:rsidR="00FF6C75" w:rsidRPr="00FF6C75" w:rsidRDefault="00FF6C75" w:rsidP="00FF6C75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28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7CDBDC88" w14:textId="77777777" w:rsidR="00FF6C75" w:rsidRPr="00F54EA1" w:rsidRDefault="00FF6C75" w:rsidP="00FF6C75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Bốt chân khoa sản</w:t>
            </w:r>
          </w:p>
        </w:tc>
        <w:tc>
          <w:tcPr>
            <w:tcW w:w="2876" w:type="dxa"/>
            <w:shd w:val="clear" w:color="auto" w:fill="auto"/>
            <w:vAlign w:val="center"/>
            <w:hideMark/>
          </w:tcPr>
          <w:p w14:paraId="1F29CE3A" w14:textId="77777777" w:rsidR="00FF6C75" w:rsidRDefault="00FF6C75" w:rsidP="00FF6C75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Chất liệu : kaki; </w:t>
            </w:r>
          </w:p>
          <w:p w14:paraId="19A859C0" w14:textId="7075FD79" w:rsidR="00FF6C75" w:rsidRPr="00F54EA1" w:rsidRDefault="00FF6C75" w:rsidP="00FF6C75">
            <w:pPr>
              <w:ind w:hanging="2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Mà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u </w:t>
            </w:r>
            <w:proofErr w:type="gram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sắc :</w:t>
            </w:r>
            <w:proofErr w:type="gram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xanh tím 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 xml:space="preserve">Quy cách may: 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May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thành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bốt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, may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viền</w:t>
            </w:r>
            <w:proofErr w:type="spellEnd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xung quanh mép</w:t>
            </w: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 xml:space="preserve"> có dây </w:t>
            </w:r>
            <w:proofErr w:type="spellStart"/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buộc</w:t>
            </w:r>
            <w:proofErr w:type="spellEnd"/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, cao dài đến đầu gối, các góc chắc chắn.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br/>
              <w:t>In logo của bệnh viện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A87D677" w14:textId="77777777" w:rsidR="00FF6C75" w:rsidRPr="00F54EA1" w:rsidRDefault="00FF6C75" w:rsidP="00FF6C75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783B8A83" w14:textId="77777777" w:rsidR="00FF6C75" w:rsidRPr="00F54EA1" w:rsidRDefault="00FF6C75" w:rsidP="00FF6C75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Túi/10 đôi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3DCA63" w14:textId="77777777" w:rsidR="00FF6C75" w:rsidRPr="00F54EA1" w:rsidRDefault="00FF6C75" w:rsidP="00FF6C75">
            <w:pPr>
              <w:ind w:hanging="2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Đôi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08A091D" w14:textId="43F206F6" w:rsidR="00FF6C75" w:rsidRPr="00F54EA1" w:rsidRDefault="00FF6C75" w:rsidP="00FF6C75">
            <w:pPr>
              <w:ind w:hanging="2"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4</w:t>
            </w: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0</w:t>
            </w:r>
          </w:p>
        </w:tc>
      </w:tr>
      <w:tr w:rsidR="00FF6C75" w:rsidRPr="00F54EA1" w14:paraId="69ADC033" w14:textId="77777777" w:rsidTr="006660A2">
        <w:trPr>
          <w:trHeight w:val="20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14:paraId="5322944A" w14:textId="01F98E07" w:rsidR="00FF6C75" w:rsidRPr="00FF6C75" w:rsidRDefault="00FF6C75" w:rsidP="00FF6C75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29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09FBE03" w14:textId="73B0CFCD" w:rsidR="00FF6C75" w:rsidRPr="00F54EA1" w:rsidRDefault="00FF6C75" w:rsidP="00FF6C75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Áo choàng mổ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5B470229" w14:textId="77777777" w:rsidR="00AA3802" w:rsidRPr="00AA3802" w:rsidRDefault="00AA3802" w:rsidP="00AA3802">
            <w:pPr>
              <w:spacing w:line="288" w:lineRule="auto"/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AA3802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Chất liệu: kaki</w:t>
            </w:r>
          </w:p>
          <w:p w14:paraId="4E2AC09A" w14:textId="77777777" w:rsidR="00AA3802" w:rsidRPr="00AA3802" w:rsidRDefault="00AA3802" w:rsidP="00AA3802">
            <w:pPr>
              <w:spacing w:line="288" w:lineRule="auto"/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AA3802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Màu sắc: xanh tím</w:t>
            </w:r>
          </w:p>
          <w:p w14:paraId="592BA863" w14:textId="0F6F8C53" w:rsidR="00AA3802" w:rsidRPr="00AA3802" w:rsidRDefault="00AA3802" w:rsidP="00AA3802">
            <w:pPr>
              <w:spacing w:line="288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A3802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 xml:space="preserve">Quy cách may: </w:t>
            </w:r>
            <w:r w:rsidRPr="00AA380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Áo choàng mổ dài tay liền khẩu trang; có bo chun mút cổ tay áo kèm dây buộc cổ tròn; thân trước liền, thân sau mở buộc dây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,</w:t>
            </w:r>
            <w:r w:rsidRPr="00AA380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cổ tròn </w:t>
            </w:r>
            <w:r w:rsidRPr="002645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có khuy bấm</w:t>
            </w:r>
            <w:r w:rsidRPr="00AA380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và dây buộc</w:t>
            </w:r>
            <w:r w:rsidR="006812F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3B495ED8" w14:textId="7AE7D300" w:rsidR="00FF6C75" w:rsidRPr="00F54EA1" w:rsidRDefault="00AA3802" w:rsidP="00AA3802">
            <w:pPr>
              <w:ind w:hanging="2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AA380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Có in logo bệnh viện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8C851B9" w14:textId="77777777" w:rsidR="00FF6C75" w:rsidRPr="00F54EA1" w:rsidRDefault="00FF6C75" w:rsidP="00FF6C75">
            <w:pPr>
              <w:ind w:hanging="2"/>
              <w:rPr>
                <w:rFonts w:asciiTheme="majorHAnsi" w:hAnsiTheme="majorHAnsi" w:cstheme="majorHAnsi"/>
                <w:i/>
                <w:iCs/>
                <w:strike/>
                <w:color w:val="000000"/>
                <w:sz w:val="22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7F3E41A" w14:textId="49F0C5DD" w:rsidR="00FF6C75" w:rsidRPr="00F54EA1" w:rsidRDefault="00FF6C75" w:rsidP="00FF6C75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Túi/10 cái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826E45" w14:textId="09753712" w:rsidR="00FF6C75" w:rsidRPr="00F54EA1" w:rsidRDefault="00FF6C75" w:rsidP="00FF6C75">
            <w:pPr>
              <w:ind w:hanging="2"/>
              <w:jc w:val="center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 w:rsidRPr="00F54EA1">
              <w:rPr>
                <w:rFonts w:asciiTheme="majorHAnsi" w:hAnsiTheme="majorHAnsi" w:cstheme="majorHAnsi"/>
                <w:iCs/>
                <w:color w:val="000000"/>
                <w:sz w:val="22"/>
              </w:rPr>
              <w:t>Cái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50CD2914" w14:textId="70CE5B9E" w:rsidR="00FF6C75" w:rsidRDefault="00FF6C75" w:rsidP="00FF6C75">
            <w:pPr>
              <w:ind w:hanging="2"/>
              <w:jc w:val="right"/>
              <w:rPr>
                <w:rFonts w:asciiTheme="majorHAnsi" w:hAnsiTheme="majorHAnsi" w:cstheme="majorHAnsi"/>
                <w:iCs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2"/>
              </w:rPr>
              <w:t>300</w:t>
            </w:r>
          </w:p>
        </w:tc>
      </w:tr>
    </w:tbl>
    <w:p w14:paraId="25B8EDF1" w14:textId="77777777" w:rsidR="003B6BF8" w:rsidRDefault="00E23E7C" w:rsidP="00E23E7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 w:rsidRPr="006E1B33">
        <w:rPr>
          <w:rFonts w:ascii="Times New Roman" w:hAnsi="Times New Roman"/>
        </w:rPr>
        <w:t xml:space="preserve">Đề nghị các tổ chức/cá nhân </w:t>
      </w:r>
      <w:r>
        <w:rPr>
          <w:rFonts w:ascii="Times New Roman" w:hAnsi="Times New Roman"/>
        </w:rPr>
        <w:t>quan tâm, có</w:t>
      </w:r>
      <w:r w:rsidRPr="006E1B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đủ</w:t>
      </w:r>
      <w:r w:rsidRPr="006E1B33">
        <w:rPr>
          <w:rFonts w:ascii="Times New Roman" w:hAnsi="Times New Roman"/>
        </w:rPr>
        <w:t xml:space="preserve"> khả năng cung cấp </w:t>
      </w:r>
      <w:r>
        <w:rPr>
          <w:rFonts w:ascii="Times New Roman" w:hAnsi="Times New Roman"/>
        </w:rPr>
        <w:t xml:space="preserve">hàng hóa với nội dung như trên gửi báo giá chi tiết </w:t>
      </w:r>
      <w:r w:rsidRPr="006E1B33">
        <w:rPr>
          <w:rFonts w:ascii="Times New Roman" w:hAnsi="Times New Roman"/>
        </w:rPr>
        <w:t>các thông tin</w:t>
      </w:r>
      <w:r>
        <w:rPr>
          <w:rFonts w:ascii="Times New Roman" w:hAnsi="Times New Roman"/>
        </w:rPr>
        <w:t xml:space="preserve"> </w:t>
      </w:r>
      <w:r w:rsidRPr="006E1B33">
        <w:rPr>
          <w:rFonts w:ascii="Times New Roman" w:hAnsi="Times New Roman"/>
        </w:rPr>
        <w:t xml:space="preserve">về </w:t>
      </w:r>
      <w:r>
        <w:rPr>
          <w:rFonts w:ascii="Times New Roman" w:hAnsi="Times New Roman"/>
        </w:rPr>
        <w:t>hàng hóa</w:t>
      </w:r>
      <w:r w:rsidRPr="006E1B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cho</w:t>
      </w:r>
      <w:r>
        <w:rPr>
          <w:rFonts w:ascii="Times New Roman" w:hAnsi="Times New Roman"/>
          <w:lang w:val="vi-VN"/>
        </w:rPr>
        <w:t xml:space="preserve"> Bệnh viện Đa khoa tỉnh Quảng Ninh.</w:t>
      </w:r>
      <w:r>
        <w:rPr>
          <w:rFonts w:ascii="Times New Roman" w:hAnsi="Times New Roman"/>
        </w:rPr>
        <w:t xml:space="preserve"> </w:t>
      </w:r>
    </w:p>
    <w:p w14:paraId="71C8A6B2" w14:textId="7C8C55F6" w:rsidR="00E23E7C" w:rsidRPr="003B6BF8" w:rsidRDefault="003B6BF8" w:rsidP="00E23E7C">
      <w:pPr>
        <w:spacing w:before="60" w:after="60" w:line="288" w:lineRule="auto"/>
        <w:ind w:firstLine="720"/>
        <w:jc w:val="both"/>
        <w:rPr>
          <w:rFonts w:ascii="Times New Roman" w:hAnsi="Times New Roman"/>
          <w:i/>
        </w:rPr>
      </w:pPr>
      <w:r w:rsidRPr="003B6BF8">
        <w:rPr>
          <w:rFonts w:ascii="Times New Roman" w:hAnsi="Times New Roman"/>
          <w:i/>
        </w:rPr>
        <w:t xml:space="preserve">* Lưu ý: </w:t>
      </w:r>
      <w:r w:rsidR="00E23E7C" w:rsidRPr="003B6BF8">
        <w:rPr>
          <w:rFonts w:ascii="Times New Roman" w:hAnsi="Times New Roman"/>
          <w:i/>
        </w:rPr>
        <w:t xml:space="preserve">Trong báo giá, các </w:t>
      </w:r>
      <w:r w:rsidR="006434C2" w:rsidRPr="003B6BF8">
        <w:rPr>
          <w:rFonts w:ascii="Times New Roman" w:hAnsi="Times New Roman"/>
          <w:i/>
        </w:rPr>
        <w:t>tổ chức/cá nhân</w:t>
      </w:r>
      <w:r w:rsidR="00E23E7C" w:rsidRPr="003B6BF8">
        <w:rPr>
          <w:rFonts w:ascii="Times New Roman" w:hAnsi="Times New Roman"/>
          <w:i/>
        </w:rPr>
        <w:t xml:space="preserve"> tham gia đề xuất cụ thể loại vải, chất liệu, thành phần cấu tạo… kèm </w:t>
      </w:r>
      <w:proofErr w:type="gramStart"/>
      <w:r w:rsidR="00E23E7C" w:rsidRPr="003B6BF8">
        <w:rPr>
          <w:rFonts w:ascii="Times New Roman" w:hAnsi="Times New Roman"/>
          <w:i/>
        </w:rPr>
        <w:t>theo</w:t>
      </w:r>
      <w:proofErr w:type="gramEnd"/>
      <w:r w:rsidR="00E23E7C" w:rsidRPr="003B6BF8">
        <w:rPr>
          <w:rFonts w:ascii="Times New Roman" w:hAnsi="Times New Roman"/>
          <w:i/>
        </w:rPr>
        <w:t xml:space="preserve"> vải mẫu của từng loại hàng hóa.</w:t>
      </w:r>
    </w:p>
    <w:p w14:paraId="22E4C48C" w14:textId="63BEC146" w:rsidR="00FC2555" w:rsidRPr="006E1B33" w:rsidRDefault="00FC2555" w:rsidP="006434C2">
      <w:pPr>
        <w:spacing w:line="312" w:lineRule="auto"/>
        <w:ind w:firstLine="720"/>
        <w:jc w:val="both"/>
        <w:rPr>
          <w:rFonts w:ascii="Times New Roman" w:hAnsi="Times New Roman"/>
        </w:rPr>
      </w:pPr>
      <w:r w:rsidRPr="006E1B33">
        <w:rPr>
          <w:rFonts w:ascii="Times New Roman" w:hAnsi="Times New Roman"/>
        </w:rPr>
        <w:t>- Thời h</w:t>
      </w:r>
      <w:r>
        <w:rPr>
          <w:rFonts w:ascii="Times New Roman" w:hAnsi="Times New Roman"/>
        </w:rPr>
        <w:t>ạn cung cấp thông tin:  Trước 16</w:t>
      </w:r>
      <w:r w:rsidRPr="006E1B33">
        <w:rPr>
          <w:rFonts w:ascii="Times New Roman" w:hAnsi="Times New Roman"/>
        </w:rPr>
        <w:t xml:space="preserve"> giờ 00 ngày </w:t>
      </w:r>
      <w:r w:rsidR="00785374">
        <w:rPr>
          <w:rFonts w:ascii="Times New Roman" w:hAnsi="Times New Roman"/>
        </w:rPr>
        <w:t>03</w:t>
      </w:r>
      <w:r w:rsidRPr="006E1B33">
        <w:rPr>
          <w:rFonts w:ascii="Times New Roman" w:hAnsi="Times New Roman"/>
        </w:rPr>
        <w:t>/</w:t>
      </w:r>
      <w:r w:rsidR="00652E8D">
        <w:rPr>
          <w:rFonts w:ascii="Times New Roman" w:hAnsi="Times New Roman"/>
          <w:lang w:val="vi-VN"/>
        </w:rPr>
        <w:t>0</w:t>
      </w:r>
      <w:r w:rsidR="00785374">
        <w:rPr>
          <w:rFonts w:ascii="Times New Roman" w:hAnsi="Times New Roman"/>
        </w:rPr>
        <w:t>7</w:t>
      </w:r>
      <w:r w:rsidR="00652E8D">
        <w:rPr>
          <w:rFonts w:ascii="Times New Roman" w:hAnsi="Times New Roman"/>
        </w:rPr>
        <w:t>/2023</w:t>
      </w:r>
      <w:r w:rsidRPr="006E1B33">
        <w:rPr>
          <w:rFonts w:ascii="Times New Roman" w:hAnsi="Times New Roman"/>
        </w:rPr>
        <w:t>.</w:t>
      </w:r>
    </w:p>
    <w:p w14:paraId="3D54F79E" w14:textId="77777777" w:rsidR="00FC2555" w:rsidRPr="006E1B33" w:rsidRDefault="00FC2555" w:rsidP="006434C2">
      <w:pPr>
        <w:spacing w:line="312" w:lineRule="auto"/>
        <w:ind w:firstLine="720"/>
        <w:jc w:val="both"/>
        <w:rPr>
          <w:rFonts w:ascii="Times New Roman" w:hAnsi="Times New Roman"/>
        </w:rPr>
      </w:pPr>
      <w:r w:rsidRPr="006E1B33">
        <w:rPr>
          <w:rFonts w:ascii="Times New Roman" w:hAnsi="Times New Roman"/>
        </w:rPr>
        <w:t xml:space="preserve">- Địa chỉ nhận thông tin: Phòng </w:t>
      </w:r>
      <w:r>
        <w:rPr>
          <w:rFonts w:ascii="Times New Roman" w:hAnsi="Times New Roman"/>
        </w:rPr>
        <w:t>Truyền thông – Hành chính quản trị</w:t>
      </w:r>
      <w:r w:rsidRPr="006E1B33">
        <w:rPr>
          <w:rFonts w:ascii="Times New Roman" w:hAnsi="Times New Roman"/>
        </w:rPr>
        <w:t xml:space="preserve"> Bệnh viện Đa khoa tỉnh Quảng Ninh.</w:t>
      </w:r>
    </w:p>
    <w:p w14:paraId="7FAC2A2F" w14:textId="77777777" w:rsidR="00FC2555" w:rsidRPr="006E1B33" w:rsidRDefault="00FC2555" w:rsidP="006434C2">
      <w:pPr>
        <w:spacing w:line="312" w:lineRule="auto"/>
        <w:ind w:firstLine="720"/>
        <w:jc w:val="both"/>
        <w:rPr>
          <w:rFonts w:ascii="Times New Roman" w:hAnsi="Times New Roman"/>
        </w:rPr>
      </w:pPr>
      <w:r w:rsidRPr="006E1B33">
        <w:rPr>
          <w:rFonts w:ascii="Times New Roman" w:hAnsi="Times New Roman"/>
        </w:rPr>
        <w:lastRenderedPageBreak/>
        <w:t>+ Địa chỉ: Phố Tuệ Tĩnh, phường Bạch Đằng, thành phố Hạ Long, tỉnh Quảng Ninh.</w:t>
      </w:r>
    </w:p>
    <w:p w14:paraId="0ADB3959" w14:textId="0CB46889" w:rsidR="00FC2555" w:rsidRDefault="00FC2555" w:rsidP="006434C2">
      <w:pPr>
        <w:spacing w:line="312" w:lineRule="auto"/>
        <w:ind w:firstLine="720"/>
        <w:jc w:val="both"/>
        <w:rPr>
          <w:rFonts w:ascii="Times New Roman" w:hAnsi="Times New Roman"/>
        </w:rPr>
      </w:pPr>
      <w:r w:rsidRPr="006E1B33">
        <w:rPr>
          <w:rFonts w:ascii="Times New Roman" w:hAnsi="Times New Roman"/>
        </w:rPr>
        <w:t xml:space="preserve">+ Email: </w:t>
      </w:r>
      <w:hyperlink r:id="rId5" w:history="1">
        <w:r w:rsidR="00785374" w:rsidRPr="00F1171E">
          <w:rPr>
            <w:rStyle w:val="Hyperlink"/>
            <w:rFonts w:ascii="Times New Roman" w:hAnsi="Times New Roman"/>
          </w:rPr>
          <w:t>truyenthonghcqt@gmail.com</w:t>
        </w:r>
      </w:hyperlink>
    </w:p>
    <w:p w14:paraId="1733D0F1" w14:textId="5FDCE30A" w:rsidR="00FC2555" w:rsidRDefault="00FC2555" w:rsidP="006434C2">
      <w:pPr>
        <w:spacing w:line="312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Hoặc liên hệ trực tiếp: Ông </w:t>
      </w:r>
      <w:proofErr w:type="spellStart"/>
      <w:r>
        <w:rPr>
          <w:rFonts w:ascii="Times New Roman" w:hAnsi="Times New Roman"/>
        </w:rPr>
        <w:t>Nguyễn</w:t>
      </w:r>
      <w:proofErr w:type="spellEnd"/>
      <w:r>
        <w:rPr>
          <w:rFonts w:ascii="Times New Roman" w:hAnsi="Times New Roman"/>
        </w:rPr>
        <w:t xml:space="preserve"> Mạnh Cường – Trưởng Phòng Truyền thông – Hành chính quản trị</w:t>
      </w:r>
      <w:r w:rsidRPr="006E1B33">
        <w:rPr>
          <w:rFonts w:ascii="Times New Roman" w:hAnsi="Times New Roman"/>
        </w:rPr>
        <w:t xml:space="preserve"> Bệnh viện Đa khoa tỉnh Quảng Ninh. SĐT: </w:t>
      </w:r>
      <w:r w:rsidR="00BD3510">
        <w:rPr>
          <w:rFonts w:ascii="Times New Roman" w:hAnsi="Times New Roman"/>
          <w:color w:val="FF0000"/>
        </w:rPr>
        <w:t>0329.888.470</w:t>
      </w:r>
    </w:p>
    <w:p w14:paraId="39E37D93" w14:textId="77777777" w:rsidR="00FC2555" w:rsidRDefault="00FC2555" w:rsidP="006434C2">
      <w:pPr>
        <w:spacing w:line="312" w:lineRule="auto"/>
        <w:ind w:firstLine="720"/>
        <w:jc w:val="both"/>
        <w:rPr>
          <w:rFonts w:ascii="Times New Roman" w:hAnsi="Times New Roman"/>
        </w:rPr>
      </w:pPr>
      <w:r w:rsidRPr="006E1B33">
        <w:rPr>
          <w:rFonts w:ascii="Times New Roman" w:hAnsi="Times New Roman"/>
        </w:rPr>
        <w:t>Bệnh viện Đa khoa tỉnh Quảng Ninh trân trọng thông báo</w:t>
      </w:r>
      <w:proofErr w:type="gramStart"/>
      <w:r w:rsidRPr="006E1B33">
        <w:rPr>
          <w:rFonts w:ascii="Times New Roman" w:hAnsi="Times New Roman"/>
        </w:rPr>
        <w:t>./</w:t>
      </w:r>
      <w:proofErr w:type="gramEnd"/>
      <w:r w:rsidRPr="006E1B33">
        <w:rPr>
          <w:rFonts w:ascii="Times New Roman" w:hAnsi="Times New Roman"/>
        </w:rPr>
        <w:t>.</w:t>
      </w:r>
    </w:p>
    <w:p w14:paraId="675549F1" w14:textId="77777777" w:rsidR="00FC2555" w:rsidRPr="006E1B33" w:rsidRDefault="00FC2555" w:rsidP="00FC2555">
      <w:pPr>
        <w:spacing w:before="40" w:after="40" w:line="264" w:lineRule="auto"/>
        <w:ind w:firstLine="720"/>
        <w:jc w:val="both"/>
        <w:rPr>
          <w:rFonts w:ascii="Times New Roman" w:hAnsi="Times New Roman"/>
        </w:rPr>
      </w:pPr>
    </w:p>
    <w:tbl>
      <w:tblPr>
        <w:tblW w:w="9363" w:type="dxa"/>
        <w:tblLook w:val="01E0" w:firstRow="1" w:lastRow="1" w:firstColumn="1" w:lastColumn="1" w:noHBand="0" w:noVBand="0"/>
      </w:tblPr>
      <w:tblGrid>
        <w:gridCol w:w="3402"/>
        <w:gridCol w:w="2694"/>
        <w:gridCol w:w="3267"/>
      </w:tblGrid>
      <w:tr w:rsidR="00FC2555" w:rsidRPr="00411A75" w14:paraId="61A892A3" w14:textId="77777777" w:rsidTr="00A65622">
        <w:tc>
          <w:tcPr>
            <w:tcW w:w="3402" w:type="dxa"/>
          </w:tcPr>
          <w:p w14:paraId="4E027EB6" w14:textId="77777777" w:rsidR="00FC2555" w:rsidRPr="00411A75" w:rsidRDefault="00FC2555" w:rsidP="00A65622">
            <w:pP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411A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nl-NL"/>
              </w:rPr>
              <w:t>Nơi nhận:</w:t>
            </w:r>
            <w:r w:rsidRPr="00411A75">
              <w:rPr>
                <w:rFonts w:ascii="Times New Roman" w:hAnsi="Times New Roman"/>
                <w:i/>
                <w:iCs/>
                <w:sz w:val="24"/>
                <w:szCs w:val="24"/>
                <w:lang w:val="nl-NL"/>
              </w:rPr>
              <w:t xml:space="preserve">                            </w:t>
            </w:r>
            <w:r w:rsidRPr="00411A7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             </w:t>
            </w:r>
          </w:p>
          <w:p w14:paraId="50C3F5FD" w14:textId="77777777" w:rsidR="00FC2555" w:rsidRDefault="00FC2555" w:rsidP="00A65622">
            <w:pPr>
              <w:rPr>
                <w:rFonts w:ascii="Times New Roman" w:hAnsi="Times New Roman"/>
                <w:sz w:val="22"/>
                <w:lang w:val="pt-BR"/>
              </w:rPr>
            </w:pPr>
            <w:r w:rsidRPr="00411A75">
              <w:rPr>
                <w:rFonts w:ascii="Times New Roman" w:hAnsi="Times New Roman"/>
                <w:sz w:val="22"/>
                <w:lang w:val="pt-BR"/>
              </w:rPr>
              <w:t>- Như trên;</w:t>
            </w:r>
          </w:p>
          <w:p w14:paraId="08C0DE01" w14:textId="77777777" w:rsidR="00FC2555" w:rsidRPr="00411A75" w:rsidRDefault="00FC2555" w:rsidP="00A65622">
            <w:pPr>
              <w:rPr>
                <w:rFonts w:ascii="Times New Roman" w:hAnsi="Times New Roman"/>
                <w:sz w:val="22"/>
                <w:lang w:val="pt-BR"/>
              </w:rPr>
            </w:pPr>
            <w:r w:rsidRPr="00411A75">
              <w:rPr>
                <w:rFonts w:ascii="Times New Roman" w:hAnsi="Times New Roman"/>
                <w:sz w:val="22"/>
                <w:lang w:val="pt-BR"/>
              </w:rPr>
              <w:t>- Phòng TT&amp;HCQT (đăng tải lên CTTĐT);</w:t>
            </w:r>
          </w:p>
          <w:p w14:paraId="6A117FD6" w14:textId="77777777" w:rsidR="00FC2555" w:rsidRPr="00411A75" w:rsidRDefault="00FC2555" w:rsidP="00A65622">
            <w:pPr>
              <w:rPr>
                <w:rFonts w:ascii="Times New Roman" w:hAnsi="Times New Roman"/>
                <w:lang w:val="nl-NL"/>
              </w:rPr>
            </w:pPr>
            <w:r w:rsidRPr="00411A75">
              <w:rPr>
                <w:rFonts w:ascii="Times New Roman" w:hAnsi="Times New Roman"/>
                <w:sz w:val="22"/>
                <w:lang w:val="pt-BR"/>
              </w:rPr>
              <w:t xml:space="preserve">- Lưu: VT, </w:t>
            </w:r>
            <w:r>
              <w:rPr>
                <w:rFonts w:ascii="Times New Roman" w:hAnsi="Times New Roman"/>
                <w:sz w:val="22"/>
                <w:lang w:val="pt-BR"/>
              </w:rPr>
              <w:t>TT&amp;HCQT</w:t>
            </w:r>
            <w:r w:rsidRPr="00411A75">
              <w:rPr>
                <w:rFonts w:ascii="Times New Roman" w:hAnsi="Times New Roman"/>
                <w:sz w:val="22"/>
                <w:lang w:val="pt-BR"/>
              </w:rPr>
              <w:t>.</w:t>
            </w:r>
          </w:p>
        </w:tc>
        <w:tc>
          <w:tcPr>
            <w:tcW w:w="2694" w:type="dxa"/>
          </w:tcPr>
          <w:p w14:paraId="3C622CC7" w14:textId="77777777" w:rsidR="00FC2555" w:rsidRPr="00411A75" w:rsidRDefault="00FC2555" w:rsidP="00A6562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de-AT"/>
              </w:rPr>
            </w:pPr>
          </w:p>
        </w:tc>
        <w:tc>
          <w:tcPr>
            <w:tcW w:w="3267" w:type="dxa"/>
          </w:tcPr>
          <w:p w14:paraId="1D5CA7AF" w14:textId="77777777" w:rsidR="00FC2555" w:rsidRPr="00411A75" w:rsidRDefault="00FC2555" w:rsidP="00A65622">
            <w:pPr>
              <w:rPr>
                <w:rFonts w:ascii="Times New Roman" w:hAnsi="Times New Roman"/>
                <w:b/>
                <w:sz w:val="26"/>
                <w:szCs w:val="26"/>
                <w:lang w:val="de-A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de-AT"/>
              </w:rPr>
              <w:t xml:space="preserve">            </w:t>
            </w:r>
            <w:r w:rsidRPr="00411A75">
              <w:rPr>
                <w:rFonts w:ascii="Times New Roman" w:hAnsi="Times New Roman"/>
                <w:b/>
                <w:sz w:val="26"/>
                <w:szCs w:val="26"/>
                <w:lang w:val="de-AT"/>
              </w:rPr>
              <w:t>GIÁM ĐỐC</w:t>
            </w:r>
          </w:p>
          <w:p w14:paraId="0699B2CE" w14:textId="77777777" w:rsidR="00FC2555" w:rsidRPr="00411A75" w:rsidRDefault="00FC2555" w:rsidP="00A65622">
            <w:pPr>
              <w:rPr>
                <w:rFonts w:ascii="Times New Roman" w:hAnsi="Times New Roman"/>
                <w:sz w:val="26"/>
                <w:szCs w:val="26"/>
                <w:lang w:val="de-AT"/>
              </w:rPr>
            </w:pPr>
          </w:p>
          <w:p w14:paraId="516D2E39" w14:textId="77777777" w:rsidR="00FC2555" w:rsidRPr="00411A75" w:rsidRDefault="00FC2555" w:rsidP="00A65622">
            <w:pPr>
              <w:rPr>
                <w:rFonts w:ascii="Times New Roman" w:hAnsi="Times New Roman"/>
                <w:sz w:val="26"/>
                <w:szCs w:val="26"/>
                <w:lang w:val="de-AT"/>
              </w:rPr>
            </w:pPr>
          </w:p>
          <w:p w14:paraId="6493330C" w14:textId="77777777" w:rsidR="00FC2555" w:rsidRPr="00411A75" w:rsidRDefault="00FC2555" w:rsidP="00A65622">
            <w:pPr>
              <w:rPr>
                <w:rFonts w:ascii="Times New Roman" w:hAnsi="Times New Roman"/>
                <w:sz w:val="26"/>
                <w:szCs w:val="26"/>
                <w:lang w:val="de-AT"/>
              </w:rPr>
            </w:pPr>
          </w:p>
          <w:p w14:paraId="7E1A343D" w14:textId="77777777" w:rsidR="00FC2555" w:rsidRPr="00411A75" w:rsidRDefault="00FC2555" w:rsidP="00A65622">
            <w:pPr>
              <w:rPr>
                <w:rFonts w:ascii="Times New Roman" w:hAnsi="Times New Roman"/>
                <w:sz w:val="26"/>
                <w:szCs w:val="26"/>
                <w:lang w:val="de-AT"/>
              </w:rPr>
            </w:pPr>
          </w:p>
          <w:p w14:paraId="4E53030B" w14:textId="77777777" w:rsidR="00FC2555" w:rsidRPr="00411A75" w:rsidRDefault="00FC2555" w:rsidP="00A6562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C2555" w:rsidRPr="00411A75" w14:paraId="123870C0" w14:textId="77777777" w:rsidTr="00A65622">
        <w:trPr>
          <w:trHeight w:val="309"/>
        </w:trPr>
        <w:tc>
          <w:tcPr>
            <w:tcW w:w="3402" w:type="dxa"/>
          </w:tcPr>
          <w:p w14:paraId="1B0E68A9" w14:textId="77777777" w:rsidR="00FC2555" w:rsidRPr="00411A75" w:rsidRDefault="00FC2555" w:rsidP="00A65622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694" w:type="dxa"/>
          </w:tcPr>
          <w:p w14:paraId="12D1CF06" w14:textId="77777777" w:rsidR="00FC2555" w:rsidRPr="00411A75" w:rsidRDefault="00FC2555" w:rsidP="00A65622">
            <w:pPr>
              <w:ind w:left="-104"/>
              <w:jc w:val="center"/>
              <w:rPr>
                <w:rFonts w:ascii="Times New Roman" w:hAnsi="Times New Roman"/>
                <w:b/>
                <w:lang w:val="de-AT"/>
              </w:rPr>
            </w:pPr>
          </w:p>
        </w:tc>
        <w:tc>
          <w:tcPr>
            <w:tcW w:w="3267" w:type="dxa"/>
          </w:tcPr>
          <w:p w14:paraId="15FFD26E" w14:textId="77777777" w:rsidR="00FC2555" w:rsidRPr="00411A75" w:rsidRDefault="00FC2555" w:rsidP="00A65622">
            <w:pPr>
              <w:ind w:left="-104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Bá Việt</w:t>
            </w:r>
          </w:p>
        </w:tc>
      </w:tr>
    </w:tbl>
    <w:p w14:paraId="444E4D58" w14:textId="77777777" w:rsidR="007372AC" w:rsidRDefault="00B36772"/>
    <w:sectPr w:rsidR="007372AC" w:rsidSect="00451C2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A9"/>
    <w:rsid w:val="0003431B"/>
    <w:rsid w:val="00057C7C"/>
    <w:rsid w:val="000D0FA5"/>
    <w:rsid w:val="000E3729"/>
    <w:rsid w:val="00100862"/>
    <w:rsid w:val="0011462F"/>
    <w:rsid w:val="00155D10"/>
    <w:rsid w:val="001605F6"/>
    <w:rsid w:val="00165367"/>
    <w:rsid w:val="00176A32"/>
    <w:rsid w:val="00181A7D"/>
    <w:rsid w:val="001A4E17"/>
    <w:rsid w:val="001E5558"/>
    <w:rsid w:val="00264505"/>
    <w:rsid w:val="00273AA0"/>
    <w:rsid w:val="00277A83"/>
    <w:rsid w:val="002A7D9C"/>
    <w:rsid w:val="002C02F2"/>
    <w:rsid w:val="002C19B1"/>
    <w:rsid w:val="002F08C3"/>
    <w:rsid w:val="003B6BF8"/>
    <w:rsid w:val="003D616E"/>
    <w:rsid w:val="003F24C4"/>
    <w:rsid w:val="004164F1"/>
    <w:rsid w:val="00431F0D"/>
    <w:rsid w:val="00451C23"/>
    <w:rsid w:val="004536D4"/>
    <w:rsid w:val="00456740"/>
    <w:rsid w:val="00486285"/>
    <w:rsid w:val="004A0BDE"/>
    <w:rsid w:val="004B536E"/>
    <w:rsid w:val="004D0263"/>
    <w:rsid w:val="004E2845"/>
    <w:rsid w:val="005036C8"/>
    <w:rsid w:val="00506BDD"/>
    <w:rsid w:val="005151A4"/>
    <w:rsid w:val="00524D78"/>
    <w:rsid w:val="005C4BC9"/>
    <w:rsid w:val="005D0BA5"/>
    <w:rsid w:val="005E2FEC"/>
    <w:rsid w:val="005E50EF"/>
    <w:rsid w:val="006434C2"/>
    <w:rsid w:val="00652E8D"/>
    <w:rsid w:val="006660A2"/>
    <w:rsid w:val="00666693"/>
    <w:rsid w:val="006776FB"/>
    <w:rsid w:val="006812F9"/>
    <w:rsid w:val="006949A7"/>
    <w:rsid w:val="00725685"/>
    <w:rsid w:val="007336ED"/>
    <w:rsid w:val="00756C74"/>
    <w:rsid w:val="00774BCB"/>
    <w:rsid w:val="0077596D"/>
    <w:rsid w:val="00785374"/>
    <w:rsid w:val="007A1FAB"/>
    <w:rsid w:val="007A3BFD"/>
    <w:rsid w:val="007D257A"/>
    <w:rsid w:val="007D7689"/>
    <w:rsid w:val="007D7A27"/>
    <w:rsid w:val="007E55B9"/>
    <w:rsid w:val="007F1558"/>
    <w:rsid w:val="00801566"/>
    <w:rsid w:val="00803B10"/>
    <w:rsid w:val="00806BB9"/>
    <w:rsid w:val="00844BCE"/>
    <w:rsid w:val="008765BE"/>
    <w:rsid w:val="008B286A"/>
    <w:rsid w:val="008B3FE5"/>
    <w:rsid w:val="008F2C97"/>
    <w:rsid w:val="009153B8"/>
    <w:rsid w:val="00936B3E"/>
    <w:rsid w:val="00A066A9"/>
    <w:rsid w:val="00A153E5"/>
    <w:rsid w:val="00A24F97"/>
    <w:rsid w:val="00A25DD7"/>
    <w:rsid w:val="00A40966"/>
    <w:rsid w:val="00A52321"/>
    <w:rsid w:val="00A8371E"/>
    <w:rsid w:val="00AA3802"/>
    <w:rsid w:val="00AA5E8F"/>
    <w:rsid w:val="00B01237"/>
    <w:rsid w:val="00B027F6"/>
    <w:rsid w:val="00B14D90"/>
    <w:rsid w:val="00B36772"/>
    <w:rsid w:val="00B906C6"/>
    <w:rsid w:val="00B92806"/>
    <w:rsid w:val="00BB5B81"/>
    <w:rsid w:val="00BC7F77"/>
    <w:rsid w:val="00BD3510"/>
    <w:rsid w:val="00C1656F"/>
    <w:rsid w:val="00C17230"/>
    <w:rsid w:val="00C3521B"/>
    <w:rsid w:val="00C40DC8"/>
    <w:rsid w:val="00C60BD8"/>
    <w:rsid w:val="00C9263B"/>
    <w:rsid w:val="00CB65FA"/>
    <w:rsid w:val="00CC052D"/>
    <w:rsid w:val="00CC4D6D"/>
    <w:rsid w:val="00CC5854"/>
    <w:rsid w:val="00D46510"/>
    <w:rsid w:val="00DE138D"/>
    <w:rsid w:val="00DF0FB4"/>
    <w:rsid w:val="00E23E7C"/>
    <w:rsid w:val="00E269CA"/>
    <w:rsid w:val="00E63656"/>
    <w:rsid w:val="00E7274B"/>
    <w:rsid w:val="00E95EC1"/>
    <w:rsid w:val="00F34410"/>
    <w:rsid w:val="00F54EA1"/>
    <w:rsid w:val="00F76BF9"/>
    <w:rsid w:val="00F77467"/>
    <w:rsid w:val="00FB3938"/>
    <w:rsid w:val="00FC2555"/>
    <w:rsid w:val="00FE10D4"/>
    <w:rsid w:val="00FE2E64"/>
    <w:rsid w:val="00FF47B1"/>
    <w:rsid w:val="00FF6C75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DAB5223"/>
  <w15:chartTrackingRefBased/>
  <w15:docId w15:val="{BDBFF430-339E-4A4A-BB27-7F85DF0F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C23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1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6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6FB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785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ruyenthonghcq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3DBAF-FEAE-495A-BCA2-2ECEFB8D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Manh</dc:creator>
  <cp:keywords/>
  <dc:description/>
  <cp:lastModifiedBy>GIAO BAN</cp:lastModifiedBy>
  <cp:revision>6</cp:revision>
  <cp:lastPrinted>2023-06-15T08:17:00Z</cp:lastPrinted>
  <dcterms:created xsi:type="dcterms:W3CDTF">2023-06-28T03:48:00Z</dcterms:created>
  <dcterms:modified xsi:type="dcterms:W3CDTF">2023-06-28T07:43:00Z</dcterms:modified>
</cp:coreProperties>
</file>