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5B8D" w:rsidRDefault="005C5B8D" w:rsidP="005C5B8D">
      <w:pPr>
        <w:pStyle w:val="NormalWeb"/>
        <w:shd w:val="clear" w:color="auto" w:fill="FFFFFF"/>
        <w:spacing w:before="0" w:beforeAutospacing="0" w:after="0" w:afterAutospacing="0" w:line="234" w:lineRule="atLeast"/>
        <w:jc w:val="center"/>
        <w:rPr>
          <w:color w:val="000000"/>
          <w:sz w:val="40"/>
          <w:szCs w:val="40"/>
          <w:lang w:val="vi-VN"/>
        </w:rPr>
      </w:pPr>
      <w:bookmarkStart w:id="0" w:name="loai_2_name"/>
      <w:r w:rsidRPr="005C5B8D">
        <w:rPr>
          <w:color w:val="000000"/>
          <w:sz w:val="40"/>
          <w:szCs w:val="40"/>
          <w:lang w:val="vi-VN"/>
        </w:rPr>
        <w:t xml:space="preserve">CHẨN ĐOÁN, ĐIỀU TRỊ VÀ DỰ PHÒNG BỆNH </w:t>
      </w:r>
    </w:p>
    <w:p w:rsidR="005C5B8D" w:rsidRDefault="005C5B8D" w:rsidP="005C5B8D">
      <w:pPr>
        <w:pStyle w:val="NormalWeb"/>
        <w:shd w:val="clear" w:color="auto" w:fill="FFFFFF"/>
        <w:spacing w:before="0" w:beforeAutospacing="0" w:after="0" w:afterAutospacing="0" w:line="234" w:lineRule="atLeast"/>
        <w:jc w:val="center"/>
        <w:rPr>
          <w:color w:val="000000"/>
          <w:sz w:val="40"/>
          <w:szCs w:val="40"/>
          <w:lang w:val="vi-VN"/>
        </w:rPr>
      </w:pPr>
      <w:r w:rsidRPr="005C5B8D">
        <w:rPr>
          <w:color w:val="000000"/>
          <w:sz w:val="40"/>
          <w:szCs w:val="40"/>
          <w:lang w:val="vi-VN"/>
        </w:rPr>
        <w:t>SỐT XUẤT HUYẾT MARBURG</w:t>
      </w:r>
      <w:bookmarkEnd w:id="0"/>
    </w:p>
    <w:p w:rsidR="005C5B8D" w:rsidRPr="005C5B8D" w:rsidRDefault="005C5B8D" w:rsidP="005C5B8D">
      <w:pPr>
        <w:pStyle w:val="NormalWeb"/>
        <w:shd w:val="clear" w:color="auto" w:fill="FFFFFF"/>
        <w:spacing w:before="0" w:beforeAutospacing="0" w:after="0" w:afterAutospacing="0" w:line="234" w:lineRule="atLeast"/>
        <w:jc w:val="center"/>
        <w:rPr>
          <w:color w:val="000000"/>
          <w:sz w:val="40"/>
          <w:szCs w:val="40"/>
        </w:rPr>
      </w:pPr>
    </w:p>
    <w:p w:rsidR="005C5B8D" w:rsidRPr="005C5B8D" w:rsidRDefault="005C5B8D" w:rsidP="005C5B8D">
      <w:pPr>
        <w:pStyle w:val="NormalWeb"/>
        <w:shd w:val="clear" w:color="auto" w:fill="FFFFFF"/>
        <w:spacing w:before="0" w:beforeAutospacing="0" w:after="0" w:afterAutospacing="0" w:line="234" w:lineRule="atLeast"/>
        <w:rPr>
          <w:color w:val="000000"/>
          <w:sz w:val="28"/>
          <w:szCs w:val="28"/>
        </w:rPr>
      </w:pPr>
      <w:bookmarkStart w:id="1" w:name="dieu_1_1"/>
      <w:r w:rsidRPr="005C5B8D">
        <w:rPr>
          <w:b/>
          <w:bCs/>
          <w:color w:val="000000"/>
          <w:sz w:val="28"/>
          <w:szCs w:val="28"/>
          <w:lang w:val="vi-VN"/>
        </w:rPr>
        <w:t>1. Đại cương</w:t>
      </w:r>
      <w:bookmarkEnd w:id="1"/>
    </w:p>
    <w:p w:rsidR="005C5B8D" w:rsidRPr="005C5B8D" w:rsidRDefault="005C5B8D" w:rsidP="005C5B8D">
      <w:pPr>
        <w:pStyle w:val="NormalWeb"/>
        <w:shd w:val="clear" w:color="auto" w:fill="FFFFFF"/>
        <w:spacing w:before="120" w:beforeAutospacing="0" w:after="120" w:afterAutospacing="0" w:line="234" w:lineRule="atLeast"/>
        <w:rPr>
          <w:color w:val="000000"/>
          <w:sz w:val="28"/>
          <w:szCs w:val="28"/>
        </w:rPr>
      </w:pPr>
      <w:r w:rsidRPr="005C5B8D">
        <w:rPr>
          <w:color w:val="000000"/>
          <w:sz w:val="28"/>
          <w:szCs w:val="28"/>
          <w:lang w:val="vi-VN"/>
        </w:rPr>
        <w:t>Bệnh sốt xuất huyết Marburg (MVD) là một bệnh nhiễm trùng cấp tính </w:t>
      </w:r>
      <w:r w:rsidRPr="005C5B8D">
        <w:rPr>
          <w:color w:val="000000"/>
          <w:sz w:val="28"/>
          <w:szCs w:val="28"/>
        </w:rPr>
        <w:t>d</w:t>
      </w:r>
      <w:r w:rsidRPr="005C5B8D">
        <w:rPr>
          <w:color w:val="000000"/>
          <w:sz w:val="28"/>
          <w:szCs w:val="28"/>
          <w:lang w:val="vi-VN"/>
        </w:rPr>
        <w:t>o vi rút Marburg, thuộc bộ Mononegavirales, họ Filoviridae, chi Marburgvirus.</w:t>
      </w:r>
    </w:p>
    <w:p w:rsidR="005C5B8D" w:rsidRPr="005C5B8D" w:rsidRDefault="005C5B8D" w:rsidP="005C5B8D">
      <w:pPr>
        <w:pStyle w:val="NormalWeb"/>
        <w:shd w:val="clear" w:color="auto" w:fill="FFFFFF"/>
        <w:spacing w:before="120" w:beforeAutospacing="0" w:after="120" w:afterAutospacing="0" w:line="234" w:lineRule="atLeast"/>
        <w:rPr>
          <w:color w:val="000000"/>
          <w:sz w:val="28"/>
          <w:szCs w:val="28"/>
        </w:rPr>
      </w:pPr>
      <w:r w:rsidRPr="005C5B8D">
        <w:rPr>
          <w:color w:val="000000"/>
          <w:sz w:val="28"/>
          <w:szCs w:val="28"/>
          <w:lang w:val="vi-VN"/>
        </w:rPr>
        <w:t>Bệnh phát hiện đầu tiên năm 1967. Hiện nay vẫn đang gây dịch lẻ tẻ tại một số quốc gia. Bệnh có thể lây từ động vật sang người, hoặc từ người sang người khi tiếp xúc trực tiếp với da, niêm mạc, máu, chất dịch cơ thể, đồ vật bị ô nhiễm của người/động vật nhiễm bệnh.</w:t>
      </w:r>
    </w:p>
    <w:p w:rsidR="005C5B8D" w:rsidRPr="005C5B8D" w:rsidRDefault="005C5B8D" w:rsidP="005C5B8D">
      <w:pPr>
        <w:pStyle w:val="NormalWeb"/>
        <w:shd w:val="clear" w:color="auto" w:fill="FFFFFF"/>
        <w:spacing w:before="120" w:beforeAutospacing="0" w:after="120" w:afterAutospacing="0" w:line="234" w:lineRule="atLeast"/>
        <w:rPr>
          <w:color w:val="000000"/>
          <w:sz w:val="28"/>
          <w:szCs w:val="28"/>
        </w:rPr>
      </w:pPr>
      <w:r w:rsidRPr="005C5B8D">
        <w:rPr>
          <w:color w:val="000000"/>
          <w:sz w:val="28"/>
          <w:szCs w:val="28"/>
          <w:lang w:val="vi-VN"/>
        </w:rPr>
        <w:t>Biểu hiện thường gặp của bệnh gồm: sốt cao, đau đầu, tiêu chảy, buồn nôn/nôn và có thể gây xuất huyết, suy tạng nặng. Bệnh có tỷ lệ tử vong cao (có thể lên tới 88%). Hiện chưa có vắc xin phòng bệnh và chưa có thuốc điều trị đặc hiệu.</w:t>
      </w:r>
    </w:p>
    <w:p w:rsidR="005C5B8D" w:rsidRPr="005C5B8D" w:rsidRDefault="005C5B8D" w:rsidP="005C5B8D">
      <w:pPr>
        <w:pStyle w:val="NormalWeb"/>
        <w:shd w:val="clear" w:color="auto" w:fill="FFFFFF"/>
        <w:spacing w:before="0" w:beforeAutospacing="0" w:after="0" w:afterAutospacing="0" w:line="234" w:lineRule="atLeast"/>
        <w:rPr>
          <w:color w:val="000000"/>
          <w:sz w:val="28"/>
          <w:szCs w:val="28"/>
        </w:rPr>
      </w:pPr>
      <w:bookmarkStart w:id="2" w:name="dieu_2_1"/>
      <w:r w:rsidRPr="005C5B8D">
        <w:rPr>
          <w:b/>
          <w:bCs/>
          <w:color w:val="000000"/>
          <w:sz w:val="28"/>
          <w:szCs w:val="28"/>
          <w:lang w:val="vi-VN"/>
        </w:rPr>
        <w:t>2. Triệu chứng</w:t>
      </w:r>
      <w:bookmarkEnd w:id="2"/>
    </w:p>
    <w:p w:rsidR="005C5B8D" w:rsidRPr="005C5B8D" w:rsidRDefault="005C5B8D" w:rsidP="005C5B8D">
      <w:pPr>
        <w:pStyle w:val="NormalWeb"/>
        <w:shd w:val="clear" w:color="auto" w:fill="FFFFFF"/>
        <w:spacing w:before="120" w:beforeAutospacing="0" w:after="120" w:afterAutospacing="0" w:line="234" w:lineRule="atLeast"/>
        <w:rPr>
          <w:color w:val="000000"/>
          <w:sz w:val="28"/>
          <w:szCs w:val="28"/>
        </w:rPr>
      </w:pPr>
      <w:r w:rsidRPr="005C5B8D">
        <w:rPr>
          <w:b/>
          <w:bCs/>
          <w:color w:val="000000"/>
          <w:sz w:val="28"/>
          <w:szCs w:val="28"/>
          <w:lang w:val="vi-VN"/>
        </w:rPr>
        <w:t>2.1. Triệu chứng lâm sàng</w:t>
      </w:r>
    </w:p>
    <w:p w:rsidR="005C5B8D" w:rsidRPr="005C5B8D" w:rsidRDefault="005C5B8D" w:rsidP="005C5B8D">
      <w:pPr>
        <w:pStyle w:val="NormalWeb"/>
        <w:shd w:val="clear" w:color="auto" w:fill="FFFFFF"/>
        <w:spacing w:before="120" w:beforeAutospacing="0" w:after="120" w:afterAutospacing="0" w:line="234" w:lineRule="atLeast"/>
        <w:rPr>
          <w:color w:val="000000"/>
          <w:sz w:val="28"/>
          <w:szCs w:val="28"/>
        </w:rPr>
      </w:pPr>
      <w:r w:rsidRPr="005C5B8D">
        <w:rPr>
          <w:b/>
          <w:bCs/>
          <w:color w:val="000000"/>
          <w:sz w:val="28"/>
          <w:szCs w:val="28"/>
          <w:lang w:val="vi-VN"/>
        </w:rPr>
        <w:t>a. Giai đoạn ủ bệnh:</w:t>
      </w:r>
      <w:r w:rsidRPr="005C5B8D">
        <w:rPr>
          <w:color w:val="000000"/>
          <w:sz w:val="28"/>
          <w:szCs w:val="28"/>
          <w:lang w:val="vi-VN"/>
        </w:rPr>
        <w:t> từ 2-21 ngày (trung bình 5-10 ngày), người bệnh không có biểu hiện hiệu chứng. Vi rút có thể được phát hiện trong máu người bệnh trước khi khởi phát triệu chứng một ngày.</w:t>
      </w:r>
    </w:p>
    <w:p w:rsidR="005C5B8D" w:rsidRPr="005C5B8D" w:rsidRDefault="005C5B8D" w:rsidP="005C5B8D">
      <w:pPr>
        <w:pStyle w:val="NormalWeb"/>
        <w:shd w:val="clear" w:color="auto" w:fill="FFFFFF"/>
        <w:spacing w:before="120" w:beforeAutospacing="0" w:after="120" w:afterAutospacing="0" w:line="234" w:lineRule="atLeast"/>
        <w:rPr>
          <w:color w:val="000000"/>
          <w:sz w:val="28"/>
          <w:szCs w:val="28"/>
        </w:rPr>
      </w:pPr>
      <w:r w:rsidRPr="005C5B8D">
        <w:rPr>
          <w:b/>
          <w:bCs/>
          <w:color w:val="000000"/>
          <w:sz w:val="28"/>
          <w:szCs w:val="28"/>
          <w:lang w:val="vi-VN"/>
        </w:rPr>
        <w:t>b. Biểu hiện lâm sàng:</w:t>
      </w:r>
      <w:r w:rsidRPr="005C5B8D">
        <w:rPr>
          <w:color w:val="000000"/>
          <w:sz w:val="28"/>
          <w:szCs w:val="28"/>
          <w:lang w:val="vi-VN"/>
        </w:rPr>
        <w:t> bệnh biểu hiện đột ngột với các triệu chứng không đặc hiệu như:</w:t>
      </w:r>
    </w:p>
    <w:p w:rsidR="005C5B8D" w:rsidRPr="005C5B8D" w:rsidRDefault="005C5B8D" w:rsidP="005C5B8D">
      <w:pPr>
        <w:pStyle w:val="NormalWeb"/>
        <w:shd w:val="clear" w:color="auto" w:fill="FFFFFF"/>
        <w:spacing w:before="120" w:beforeAutospacing="0" w:after="120" w:afterAutospacing="0" w:line="234" w:lineRule="atLeast"/>
        <w:rPr>
          <w:color w:val="000000"/>
          <w:sz w:val="28"/>
          <w:szCs w:val="28"/>
        </w:rPr>
      </w:pPr>
      <w:r w:rsidRPr="005C5B8D">
        <w:rPr>
          <w:color w:val="000000"/>
          <w:sz w:val="28"/>
          <w:szCs w:val="28"/>
          <w:lang w:val="vi-VN"/>
        </w:rPr>
        <w:t>- Sốt cao liên tục, ớn lạnh.</w:t>
      </w:r>
    </w:p>
    <w:p w:rsidR="005C5B8D" w:rsidRPr="005C5B8D" w:rsidRDefault="005C5B8D" w:rsidP="005C5B8D">
      <w:pPr>
        <w:pStyle w:val="NormalWeb"/>
        <w:shd w:val="clear" w:color="auto" w:fill="FFFFFF"/>
        <w:spacing w:before="120" w:beforeAutospacing="0" w:after="120" w:afterAutospacing="0" w:line="234" w:lineRule="atLeast"/>
        <w:rPr>
          <w:color w:val="000000"/>
          <w:sz w:val="28"/>
          <w:szCs w:val="28"/>
        </w:rPr>
      </w:pPr>
      <w:r w:rsidRPr="005C5B8D">
        <w:rPr>
          <w:color w:val="000000"/>
          <w:sz w:val="28"/>
          <w:szCs w:val="28"/>
          <w:lang w:val="vi-VN"/>
        </w:rPr>
        <w:t>- Đau đầu dữ dội và đau nhức cơ bắp.</w:t>
      </w:r>
    </w:p>
    <w:p w:rsidR="005C5B8D" w:rsidRPr="005C5B8D" w:rsidRDefault="005C5B8D" w:rsidP="005C5B8D">
      <w:pPr>
        <w:pStyle w:val="NormalWeb"/>
        <w:shd w:val="clear" w:color="auto" w:fill="FFFFFF"/>
        <w:spacing w:before="120" w:beforeAutospacing="0" w:after="120" w:afterAutospacing="0" w:line="234" w:lineRule="atLeast"/>
        <w:rPr>
          <w:color w:val="000000"/>
          <w:sz w:val="28"/>
          <w:szCs w:val="28"/>
        </w:rPr>
      </w:pPr>
      <w:r w:rsidRPr="005C5B8D">
        <w:rPr>
          <w:color w:val="000000"/>
          <w:sz w:val="28"/>
          <w:szCs w:val="28"/>
          <w:lang w:val="vi-VN"/>
        </w:rPr>
        <w:t>- Biếng ăn, đau bụng, buồn nôn/nôn, tiêu chảy nặng, gây mất nước, có thể dẫn tới sốc.</w:t>
      </w:r>
    </w:p>
    <w:p w:rsidR="005C5B8D" w:rsidRPr="005C5B8D" w:rsidRDefault="005C5B8D" w:rsidP="005C5B8D">
      <w:pPr>
        <w:pStyle w:val="NormalWeb"/>
        <w:shd w:val="clear" w:color="auto" w:fill="FFFFFF"/>
        <w:spacing w:before="120" w:beforeAutospacing="0" w:after="120" w:afterAutospacing="0" w:line="234" w:lineRule="atLeast"/>
        <w:rPr>
          <w:color w:val="000000"/>
          <w:sz w:val="28"/>
          <w:szCs w:val="28"/>
        </w:rPr>
      </w:pPr>
      <w:r w:rsidRPr="005C5B8D">
        <w:rPr>
          <w:color w:val="000000"/>
          <w:sz w:val="28"/>
          <w:szCs w:val="28"/>
          <w:lang w:val="vi-VN"/>
        </w:rPr>
        <w:t>- Phát ban: ban đầu là ban dát, sau vài ngày chuy</w:t>
      </w:r>
      <w:r w:rsidRPr="005C5B8D">
        <w:rPr>
          <w:color w:val="000000"/>
          <w:sz w:val="28"/>
          <w:szCs w:val="28"/>
        </w:rPr>
        <w:t>ể</w:t>
      </w:r>
      <w:r w:rsidRPr="005C5B8D">
        <w:rPr>
          <w:color w:val="000000"/>
          <w:sz w:val="28"/>
          <w:szCs w:val="28"/>
          <w:lang w:val="vi-VN"/>
        </w:rPr>
        <w:t>n thành s</w:t>
      </w:r>
      <w:r w:rsidRPr="005C5B8D">
        <w:rPr>
          <w:color w:val="000000"/>
          <w:sz w:val="28"/>
          <w:szCs w:val="28"/>
        </w:rPr>
        <w:t>ẩ</w:t>
      </w:r>
      <w:r w:rsidRPr="005C5B8D">
        <w:rPr>
          <w:color w:val="000000"/>
          <w:sz w:val="28"/>
          <w:szCs w:val="28"/>
          <w:lang w:val="vi-VN"/>
        </w:rPr>
        <w:t>n và không ngứa. Ban lan từ vùng chân tóc lan ra toàn thân.</w:t>
      </w:r>
    </w:p>
    <w:p w:rsidR="005C5B8D" w:rsidRPr="005C5B8D" w:rsidRDefault="005C5B8D" w:rsidP="005C5B8D">
      <w:pPr>
        <w:pStyle w:val="NormalWeb"/>
        <w:shd w:val="clear" w:color="auto" w:fill="FFFFFF"/>
        <w:spacing w:before="120" w:beforeAutospacing="0" w:after="120" w:afterAutospacing="0" w:line="234" w:lineRule="atLeast"/>
        <w:rPr>
          <w:color w:val="000000"/>
          <w:sz w:val="28"/>
          <w:szCs w:val="28"/>
        </w:rPr>
      </w:pPr>
      <w:r w:rsidRPr="005C5B8D">
        <w:rPr>
          <w:color w:val="000000"/>
          <w:sz w:val="28"/>
          <w:szCs w:val="28"/>
          <w:lang w:val="vi-VN"/>
        </w:rPr>
        <w:t>- Biểu hiện tổn thương tạng.</w:t>
      </w:r>
    </w:p>
    <w:p w:rsidR="005C5B8D" w:rsidRPr="005C5B8D" w:rsidRDefault="005C5B8D" w:rsidP="005C5B8D">
      <w:pPr>
        <w:pStyle w:val="NormalWeb"/>
        <w:shd w:val="clear" w:color="auto" w:fill="FFFFFF"/>
        <w:spacing w:before="120" w:beforeAutospacing="0" w:after="120" w:afterAutospacing="0" w:line="234" w:lineRule="atLeast"/>
        <w:rPr>
          <w:color w:val="000000"/>
          <w:sz w:val="28"/>
          <w:szCs w:val="28"/>
        </w:rPr>
      </w:pPr>
      <w:r w:rsidRPr="005C5B8D">
        <w:rPr>
          <w:color w:val="000000"/>
          <w:sz w:val="28"/>
          <w:szCs w:val="28"/>
          <w:lang w:val="vi-VN"/>
        </w:rPr>
        <w:t>* Giai đoạn sớm: thường kéo dài từ ngày thứ 6 - 13 với các biểu hiện:</w:t>
      </w:r>
    </w:p>
    <w:p w:rsidR="005C5B8D" w:rsidRPr="005C5B8D" w:rsidRDefault="005C5B8D" w:rsidP="005C5B8D">
      <w:pPr>
        <w:pStyle w:val="NormalWeb"/>
        <w:shd w:val="clear" w:color="auto" w:fill="FFFFFF"/>
        <w:spacing w:before="120" w:beforeAutospacing="0" w:after="120" w:afterAutospacing="0" w:line="234" w:lineRule="atLeast"/>
        <w:rPr>
          <w:color w:val="000000"/>
          <w:sz w:val="28"/>
          <w:szCs w:val="28"/>
        </w:rPr>
      </w:pPr>
      <w:r w:rsidRPr="005C5B8D">
        <w:rPr>
          <w:color w:val="000000"/>
          <w:sz w:val="28"/>
          <w:szCs w:val="28"/>
          <w:lang w:val="vi-VN"/>
        </w:rPr>
        <w:t>+ Xuất huyết ở nhiều mức độ khác nhau: Xuất huyết dưới da và niêm mạc (xuất huyết nơi tiêm truyền, chảy máu mũi và chân răng, rong kinh). Xuất huyết tiê</w:t>
      </w:r>
      <w:r w:rsidRPr="005C5B8D">
        <w:rPr>
          <w:color w:val="000000"/>
          <w:sz w:val="28"/>
          <w:szCs w:val="28"/>
        </w:rPr>
        <w:t>u</w:t>
      </w:r>
      <w:r w:rsidRPr="005C5B8D">
        <w:rPr>
          <w:color w:val="000000"/>
          <w:sz w:val="28"/>
          <w:szCs w:val="28"/>
          <w:lang w:val="vi-VN"/>
        </w:rPr>
        <w:t> hóa (nôn ra máu, đi ngoài phân đen hoặc đi ngoài phân có máu tươi). Xuất huyết nội tạng, trong cơ, chảy máu các khoang thành mạc..., dẫn tới tình trạng sốc mất máu.</w:t>
      </w:r>
    </w:p>
    <w:p w:rsidR="005C5B8D" w:rsidRPr="005C5B8D" w:rsidRDefault="005C5B8D" w:rsidP="005C5B8D">
      <w:pPr>
        <w:pStyle w:val="NormalWeb"/>
        <w:shd w:val="clear" w:color="auto" w:fill="FFFFFF"/>
        <w:spacing w:before="120" w:beforeAutospacing="0" w:after="120" w:afterAutospacing="0" w:line="234" w:lineRule="atLeast"/>
        <w:rPr>
          <w:color w:val="000000"/>
          <w:sz w:val="28"/>
          <w:szCs w:val="28"/>
        </w:rPr>
      </w:pPr>
      <w:r w:rsidRPr="005C5B8D">
        <w:rPr>
          <w:color w:val="000000"/>
          <w:sz w:val="28"/>
          <w:szCs w:val="28"/>
          <w:lang w:val="vi-VN"/>
        </w:rPr>
        <w:t>+ Các dấu hiệu tổn thương thần kinh trung ương: lú lẫn, mê sảng, kích động.</w:t>
      </w:r>
    </w:p>
    <w:p w:rsidR="005C5B8D" w:rsidRPr="005C5B8D" w:rsidRDefault="005C5B8D" w:rsidP="005C5B8D">
      <w:pPr>
        <w:pStyle w:val="NormalWeb"/>
        <w:shd w:val="clear" w:color="auto" w:fill="FFFFFF"/>
        <w:spacing w:before="120" w:beforeAutospacing="0" w:after="120" w:afterAutospacing="0" w:line="234" w:lineRule="atLeast"/>
        <w:rPr>
          <w:color w:val="000000"/>
          <w:sz w:val="28"/>
          <w:szCs w:val="28"/>
        </w:rPr>
      </w:pPr>
      <w:r w:rsidRPr="005C5B8D">
        <w:rPr>
          <w:color w:val="000000"/>
          <w:sz w:val="28"/>
          <w:szCs w:val="28"/>
          <w:lang w:val="vi-VN"/>
        </w:rPr>
        <w:lastRenderedPageBreak/>
        <w:t>+ Khó thở tiến triển, dẫn tới suy hô hấp.</w:t>
      </w:r>
    </w:p>
    <w:p w:rsidR="005C5B8D" w:rsidRPr="005C5B8D" w:rsidRDefault="005C5B8D" w:rsidP="005C5B8D">
      <w:pPr>
        <w:pStyle w:val="NormalWeb"/>
        <w:shd w:val="clear" w:color="auto" w:fill="FFFFFF"/>
        <w:spacing w:before="120" w:beforeAutospacing="0" w:after="120" w:afterAutospacing="0" w:line="234" w:lineRule="atLeast"/>
        <w:rPr>
          <w:color w:val="000000"/>
          <w:sz w:val="28"/>
          <w:szCs w:val="28"/>
        </w:rPr>
      </w:pPr>
      <w:r w:rsidRPr="005C5B8D">
        <w:rPr>
          <w:color w:val="000000"/>
          <w:sz w:val="28"/>
          <w:szCs w:val="28"/>
          <w:lang w:val="vi-VN"/>
        </w:rPr>
        <w:t>* Giai đoạn muộn: từ sau ngày thứ 13 trở đi, một số người bệnh tiến triển các tổn thương tạng nặng hơn: co giật, hôn mê; rối loạn chuyển hóa; rối loạn đông máu; sốc và suy đa tạng.</w:t>
      </w:r>
    </w:p>
    <w:p w:rsidR="005C5B8D" w:rsidRPr="005C5B8D" w:rsidRDefault="005C5B8D" w:rsidP="005C5B8D">
      <w:pPr>
        <w:pStyle w:val="NormalWeb"/>
        <w:shd w:val="clear" w:color="auto" w:fill="FFFFFF"/>
        <w:spacing w:before="120" w:beforeAutospacing="0" w:after="120" w:afterAutospacing="0" w:line="234" w:lineRule="atLeast"/>
        <w:rPr>
          <w:color w:val="000000"/>
          <w:sz w:val="28"/>
          <w:szCs w:val="28"/>
        </w:rPr>
      </w:pPr>
      <w:r w:rsidRPr="005C5B8D">
        <w:rPr>
          <w:color w:val="000000"/>
          <w:sz w:val="28"/>
          <w:szCs w:val="28"/>
          <w:lang w:val="vi-VN"/>
        </w:rPr>
        <w:t>+ Đa số các trường hợp tử vong thường xảy ra trong khoảng từ ngày thứ 8 đến ngày thứ 16 của bệnh.</w:t>
      </w:r>
    </w:p>
    <w:p w:rsidR="005C5B8D" w:rsidRPr="005C5B8D" w:rsidRDefault="005C5B8D" w:rsidP="005C5B8D">
      <w:pPr>
        <w:pStyle w:val="NormalWeb"/>
        <w:shd w:val="clear" w:color="auto" w:fill="FFFFFF"/>
        <w:spacing w:before="120" w:beforeAutospacing="0" w:after="120" w:afterAutospacing="0" w:line="234" w:lineRule="atLeast"/>
        <w:rPr>
          <w:color w:val="000000"/>
          <w:sz w:val="28"/>
          <w:szCs w:val="28"/>
        </w:rPr>
      </w:pPr>
      <w:r w:rsidRPr="005C5B8D">
        <w:rPr>
          <w:color w:val="000000"/>
          <w:sz w:val="28"/>
          <w:szCs w:val="28"/>
          <w:lang w:val="vi-VN"/>
        </w:rPr>
        <w:t>+ Một số bệnh nhân có xu hướng cải thiện và hồi phục. Một số người bệnh có thể gặp viêm tinh hoàn (một hoặc hai bên) trong giai đoạn hồi phục của bệnh, sau ngày thứ 15.</w:t>
      </w:r>
    </w:p>
    <w:p w:rsidR="005C5B8D" w:rsidRPr="005C5B8D" w:rsidRDefault="005C5B8D" w:rsidP="005C5B8D">
      <w:pPr>
        <w:pStyle w:val="NormalWeb"/>
        <w:shd w:val="clear" w:color="auto" w:fill="FFFFFF"/>
        <w:spacing w:before="120" w:beforeAutospacing="0" w:after="120" w:afterAutospacing="0" w:line="234" w:lineRule="atLeast"/>
        <w:rPr>
          <w:color w:val="000000"/>
          <w:sz w:val="28"/>
          <w:szCs w:val="28"/>
        </w:rPr>
      </w:pPr>
      <w:r w:rsidRPr="005C5B8D">
        <w:rPr>
          <w:b/>
          <w:bCs/>
          <w:color w:val="000000"/>
          <w:sz w:val="28"/>
          <w:szCs w:val="28"/>
          <w:lang w:val="vi-VN"/>
        </w:rPr>
        <w:t>2.2. Cận lâm sàng</w:t>
      </w:r>
    </w:p>
    <w:p w:rsidR="005C5B8D" w:rsidRPr="005C5B8D" w:rsidRDefault="005C5B8D" w:rsidP="005C5B8D">
      <w:pPr>
        <w:pStyle w:val="NormalWeb"/>
        <w:shd w:val="clear" w:color="auto" w:fill="FFFFFF"/>
        <w:spacing w:before="0" w:beforeAutospacing="0" w:after="0" w:afterAutospacing="0" w:line="234" w:lineRule="atLeast"/>
        <w:rPr>
          <w:color w:val="000000"/>
          <w:sz w:val="28"/>
          <w:szCs w:val="28"/>
        </w:rPr>
      </w:pPr>
      <w:r w:rsidRPr="005C5B8D">
        <w:rPr>
          <w:color w:val="000000"/>
          <w:sz w:val="28"/>
          <w:szCs w:val="28"/>
          <w:lang w:val="vi-VN"/>
        </w:rPr>
        <w:t>Việc lấy mẫu cần tuân thủ nghiêm ngặt quy trình về lấy, bảo quản, vận chuyển mẫu bệnh phẩm truyền nhiễm nhóm A theo quy định tại Thông tư </w:t>
      </w:r>
      <w:hyperlink r:id="rId4" w:tgtFrame="_blank" w:tooltip="Thông tư 40/2018/TT-BYT" w:history="1">
        <w:r w:rsidRPr="005C5B8D">
          <w:rPr>
            <w:rStyle w:val="Hyperlink"/>
            <w:color w:val="0E70C3"/>
            <w:sz w:val="28"/>
            <w:szCs w:val="28"/>
            <w:lang w:val="vi-VN"/>
          </w:rPr>
          <w:t>40/2018/TT-BYT</w:t>
        </w:r>
      </w:hyperlink>
      <w:r w:rsidRPr="005C5B8D">
        <w:rPr>
          <w:color w:val="000000"/>
          <w:sz w:val="28"/>
          <w:szCs w:val="28"/>
          <w:lang w:val="vi-VN"/>
        </w:rPr>
        <w:t> , ngày 7/12/2018 quy định về quản lý mẫu bệnh phẩm truyền nhiễm; các quy định tạm thời tại Phụ lục 2 và các văn bản cập nhật của Bộ Y tế về nội dung này.</w:t>
      </w:r>
    </w:p>
    <w:p w:rsidR="005C5B8D" w:rsidRPr="005C5B8D" w:rsidRDefault="005C5B8D" w:rsidP="005C5B8D">
      <w:pPr>
        <w:pStyle w:val="NormalWeb"/>
        <w:shd w:val="clear" w:color="auto" w:fill="FFFFFF"/>
        <w:spacing w:before="120" w:beforeAutospacing="0" w:after="120" w:afterAutospacing="0" w:line="234" w:lineRule="atLeast"/>
        <w:rPr>
          <w:color w:val="000000"/>
          <w:sz w:val="28"/>
          <w:szCs w:val="28"/>
        </w:rPr>
      </w:pPr>
      <w:r w:rsidRPr="005C5B8D">
        <w:rPr>
          <w:b/>
          <w:bCs/>
          <w:color w:val="000000"/>
          <w:sz w:val="28"/>
          <w:szCs w:val="28"/>
          <w:lang w:val="vi-VN"/>
        </w:rPr>
        <w:t>a. Xét nghiệm chẩn đoán</w:t>
      </w:r>
    </w:p>
    <w:p w:rsidR="005C5B8D" w:rsidRPr="005C5B8D" w:rsidRDefault="005C5B8D" w:rsidP="005C5B8D">
      <w:pPr>
        <w:pStyle w:val="NormalWeb"/>
        <w:shd w:val="clear" w:color="auto" w:fill="FFFFFF"/>
        <w:spacing w:before="120" w:beforeAutospacing="0" w:after="120" w:afterAutospacing="0" w:line="234" w:lineRule="atLeast"/>
        <w:rPr>
          <w:color w:val="000000"/>
          <w:sz w:val="28"/>
          <w:szCs w:val="28"/>
        </w:rPr>
      </w:pPr>
      <w:r w:rsidRPr="005C5B8D">
        <w:rPr>
          <w:color w:val="000000"/>
          <w:sz w:val="28"/>
          <w:szCs w:val="28"/>
          <w:lang w:val="vi-VN"/>
        </w:rPr>
        <w:t>- Xét nghiệm RT-PCR: bệnh phẩm bao gồm máu của người bệnh, dịch phết họng của tử thi. Nếu xét nghiệm trên mẫu máu cho kết quả âm tính, nên làm lại xét nghiệm sau 72 giờ.</w:t>
      </w:r>
    </w:p>
    <w:p w:rsidR="005C5B8D" w:rsidRPr="005C5B8D" w:rsidRDefault="005C5B8D" w:rsidP="005C5B8D">
      <w:pPr>
        <w:pStyle w:val="NormalWeb"/>
        <w:shd w:val="clear" w:color="auto" w:fill="FFFFFF"/>
        <w:spacing w:before="120" w:beforeAutospacing="0" w:after="120" w:afterAutospacing="0" w:line="234" w:lineRule="atLeast"/>
        <w:rPr>
          <w:color w:val="000000"/>
          <w:sz w:val="28"/>
          <w:szCs w:val="28"/>
        </w:rPr>
      </w:pPr>
      <w:r w:rsidRPr="005C5B8D">
        <w:rPr>
          <w:color w:val="000000"/>
          <w:sz w:val="28"/>
          <w:szCs w:val="28"/>
          <w:lang w:val="vi-VN"/>
        </w:rPr>
        <w:t>- Xét nghiệm miễn dịch (ELISA).</w:t>
      </w:r>
    </w:p>
    <w:p w:rsidR="005C5B8D" w:rsidRPr="005C5B8D" w:rsidRDefault="005C5B8D" w:rsidP="005C5B8D">
      <w:pPr>
        <w:pStyle w:val="NormalWeb"/>
        <w:shd w:val="clear" w:color="auto" w:fill="FFFFFF"/>
        <w:spacing w:before="120" w:beforeAutospacing="0" w:after="120" w:afterAutospacing="0" w:line="234" w:lineRule="atLeast"/>
        <w:rPr>
          <w:color w:val="000000"/>
          <w:sz w:val="28"/>
          <w:szCs w:val="28"/>
        </w:rPr>
      </w:pPr>
      <w:r w:rsidRPr="005C5B8D">
        <w:rPr>
          <w:color w:val="000000"/>
          <w:sz w:val="28"/>
          <w:szCs w:val="28"/>
          <w:lang w:val="vi-VN"/>
        </w:rPr>
        <w:t>+ IgM: có thể dương tính từ ngày thứ 4 của bệnh, đạt đỉnh sau 1 đến 2 tuần và biến mất sau 1 đến 2 tháng sau khi khỏi bệnh. Xét nghiệm sử dụng để chẩn đoán bệnh do vi rút Marburg cấp tính.</w:t>
      </w:r>
    </w:p>
    <w:p w:rsidR="005C5B8D" w:rsidRPr="005C5B8D" w:rsidRDefault="005C5B8D" w:rsidP="005C5B8D">
      <w:pPr>
        <w:pStyle w:val="NormalWeb"/>
        <w:shd w:val="clear" w:color="auto" w:fill="FFFFFF"/>
        <w:spacing w:before="120" w:beforeAutospacing="0" w:after="120" w:afterAutospacing="0" w:line="234" w:lineRule="atLeast"/>
        <w:rPr>
          <w:color w:val="000000"/>
          <w:sz w:val="28"/>
          <w:szCs w:val="28"/>
        </w:rPr>
      </w:pPr>
      <w:r w:rsidRPr="005C5B8D">
        <w:rPr>
          <w:color w:val="000000"/>
          <w:sz w:val="28"/>
          <w:szCs w:val="28"/>
          <w:lang w:val="vi-VN"/>
        </w:rPr>
        <w:t>+ Kháng thể IgG: có thể xuất hiện từ ngày thứ 6 của bệnh, hiệu giá tăng cao dần và có thể tồn tại trong vài năm. Xét nghiệm không có giá trị chẩn đoán hiện mắc bệnh cấp tính.</w:t>
      </w:r>
    </w:p>
    <w:p w:rsidR="005C5B8D" w:rsidRPr="005C5B8D" w:rsidRDefault="005C5B8D" w:rsidP="005C5B8D">
      <w:pPr>
        <w:pStyle w:val="NormalWeb"/>
        <w:shd w:val="clear" w:color="auto" w:fill="FFFFFF"/>
        <w:spacing w:before="120" w:beforeAutospacing="0" w:after="120" w:afterAutospacing="0" w:line="234" w:lineRule="atLeast"/>
        <w:rPr>
          <w:color w:val="000000"/>
          <w:sz w:val="28"/>
          <w:szCs w:val="28"/>
        </w:rPr>
      </w:pPr>
      <w:r w:rsidRPr="005C5B8D">
        <w:rPr>
          <w:color w:val="000000"/>
          <w:sz w:val="28"/>
          <w:szCs w:val="28"/>
          <w:lang w:val="vi-VN"/>
        </w:rPr>
        <w:t>- Xét nghiệm phát hiện kháng nguyên.</w:t>
      </w:r>
    </w:p>
    <w:p w:rsidR="005C5B8D" w:rsidRPr="005C5B8D" w:rsidRDefault="005C5B8D" w:rsidP="005C5B8D">
      <w:pPr>
        <w:pStyle w:val="NormalWeb"/>
        <w:shd w:val="clear" w:color="auto" w:fill="FFFFFF"/>
        <w:spacing w:before="120" w:beforeAutospacing="0" w:after="120" w:afterAutospacing="0" w:line="234" w:lineRule="atLeast"/>
        <w:rPr>
          <w:color w:val="000000"/>
          <w:sz w:val="28"/>
          <w:szCs w:val="28"/>
        </w:rPr>
      </w:pPr>
      <w:r w:rsidRPr="005C5B8D">
        <w:rPr>
          <w:color w:val="000000"/>
          <w:sz w:val="28"/>
          <w:szCs w:val="28"/>
          <w:lang w:val="vi-VN"/>
        </w:rPr>
        <w:t>- Xét nghiệm trung hoà huyết thanh (nếu có điều kiện).</w:t>
      </w:r>
    </w:p>
    <w:p w:rsidR="005C5B8D" w:rsidRPr="005C5B8D" w:rsidRDefault="005C5B8D" w:rsidP="005C5B8D">
      <w:pPr>
        <w:pStyle w:val="NormalWeb"/>
        <w:shd w:val="clear" w:color="auto" w:fill="FFFFFF"/>
        <w:spacing w:before="120" w:beforeAutospacing="0" w:after="120" w:afterAutospacing="0" w:line="234" w:lineRule="atLeast"/>
        <w:rPr>
          <w:color w:val="000000"/>
          <w:sz w:val="28"/>
          <w:szCs w:val="28"/>
        </w:rPr>
      </w:pPr>
      <w:r w:rsidRPr="005C5B8D">
        <w:rPr>
          <w:color w:val="000000"/>
          <w:sz w:val="28"/>
          <w:szCs w:val="28"/>
          <w:lang w:val="vi-VN"/>
        </w:rPr>
        <w:t>- Phân lập vi rút Marburg (nếu có điều kiện).</w:t>
      </w:r>
    </w:p>
    <w:p w:rsidR="005C5B8D" w:rsidRPr="005C5B8D" w:rsidRDefault="005C5B8D" w:rsidP="005C5B8D">
      <w:pPr>
        <w:pStyle w:val="NormalWeb"/>
        <w:shd w:val="clear" w:color="auto" w:fill="FFFFFF"/>
        <w:spacing w:before="120" w:beforeAutospacing="0" w:after="120" w:afterAutospacing="0" w:line="234" w:lineRule="atLeast"/>
        <w:rPr>
          <w:color w:val="000000"/>
          <w:sz w:val="28"/>
          <w:szCs w:val="28"/>
        </w:rPr>
      </w:pPr>
      <w:r w:rsidRPr="005C5B8D">
        <w:rPr>
          <w:b/>
          <w:bCs/>
          <w:color w:val="000000"/>
          <w:sz w:val="28"/>
          <w:szCs w:val="28"/>
          <w:lang w:val="vi-VN"/>
        </w:rPr>
        <w:t>b. Các xét nghiệm khác</w:t>
      </w:r>
    </w:p>
    <w:p w:rsidR="005C5B8D" w:rsidRDefault="005C5B8D" w:rsidP="005C5B8D">
      <w:pPr>
        <w:pStyle w:val="NormalWeb"/>
        <w:shd w:val="clear" w:color="auto" w:fill="FFFFFF"/>
        <w:spacing w:before="120" w:beforeAutospacing="0" w:after="120" w:afterAutospacing="0" w:line="234" w:lineRule="atLeast"/>
        <w:rPr>
          <w:color w:val="000000"/>
          <w:sz w:val="28"/>
          <w:szCs w:val="28"/>
          <w:lang w:val="vi-VN"/>
        </w:rPr>
      </w:pPr>
      <w:r w:rsidRPr="005C5B8D">
        <w:rPr>
          <w:b/>
          <w:bCs/>
          <w:i/>
          <w:iCs/>
          <w:color w:val="000000"/>
          <w:sz w:val="28"/>
          <w:szCs w:val="28"/>
          <w:lang w:val="vi-VN"/>
        </w:rPr>
        <w:t>* Huyết học:</w:t>
      </w:r>
      <w:r w:rsidRPr="005C5B8D">
        <w:rPr>
          <w:color w:val="000000"/>
          <w:sz w:val="28"/>
          <w:szCs w:val="28"/>
          <w:lang w:val="vi-VN"/>
        </w:rPr>
        <w:t> Bạch cầu có thể giảm trong 4-5 ngày đầu và tăng trong tuần tiếp theo. Tiểu cầu máu giảm kéo dài từ ngày thứ 3 đến hơn 2 tuần</w:t>
      </w:r>
      <w:r w:rsidRPr="005C5B8D">
        <w:rPr>
          <w:color w:val="000000"/>
          <w:sz w:val="28"/>
          <w:szCs w:val="28"/>
        </w:rPr>
        <w:t>. </w:t>
      </w:r>
      <w:r w:rsidRPr="005C5B8D">
        <w:rPr>
          <w:color w:val="000000"/>
          <w:sz w:val="28"/>
          <w:szCs w:val="28"/>
          <w:lang w:val="vi-VN"/>
        </w:rPr>
        <w:t>Số lượng hồng cầu có thể giảm tùy thuộc vào mức độ xuất huyết.</w:t>
      </w:r>
    </w:p>
    <w:p w:rsidR="005C5B8D" w:rsidRPr="005C5B8D" w:rsidRDefault="005C5B8D" w:rsidP="005C5B8D">
      <w:pPr>
        <w:pStyle w:val="NormalWeb"/>
        <w:shd w:val="clear" w:color="auto" w:fill="FFFFFF"/>
        <w:spacing w:before="120" w:beforeAutospacing="0" w:after="120" w:afterAutospacing="0" w:line="234" w:lineRule="atLeast"/>
        <w:rPr>
          <w:color w:val="000000"/>
          <w:sz w:val="28"/>
          <w:szCs w:val="28"/>
        </w:rPr>
      </w:pPr>
    </w:p>
    <w:p w:rsidR="005C5B8D" w:rsidRPr="005C5B8D" w:rsidRDefault="005C5B8D" w:rsidP="005C5B8D">
      <w:pPr>
        <w:pStyle w:val="NormalWeb"/>
        <w:shd w:val="clear" w:color="auto" w:fill="FFFFFF"/>
        <w:spacing w:before="120" w:beforeAutospacing="0" w:after="120" w:afterAutospacing="0" w:line="234" w:lineRule="atLeast"/>
        <w:rPr>
          <w:color w:val="000000"/>
          <w:sz w:val="28"/>
          <w:szCs w:val="28"/>
        </w:rPr>
      </w:pPr>
      <w:r w:rsidRPr="005C5B8D">
        <w:rPr>
          <w:b/>
          <w:bCs/>
          <w:i/>
          <w:iCs/>
          <w:color w:val="000000"/>
          <w:sz w:val="28"/>
          <w:szCs w:val="28"/>
          <w:lang w:val="vi-VN"/>
        </w:rPr>
        <w:lastRenderedPageBreak/>
        <w:t>* Sinh hóa:</w:t>
      </w:r>
    </w:p>
    <w:p w:rsidR="005C5B8D" w:rsidRPr="005C5B8D" w:rsidRDefault="005C5B8D" w:rsidP="005C5B8D">
      <w:pPr>
        <w:pStyle w:val="NormalWeb"/>
        <w:shd w:val="clear" w:color="auto" w:fill="FFFFFF"/>
        <w:spacing w:before="120" w:beforeAutospacing="0" w:after="120" w:afterAutospacing="0" w:line="234" w:lineRule="atLeast"/>
        <w:rPr>
          <w:color w:val="000000"/>
          <w:sz w:val="28"/>
          <w:szCs w:val="28"/>
        </w:rPr>
      </w:pPr>
      <w:r w:rsidRPr="005C5B8D">
        <w:rPr>
          <w:color w:val="000000"/>
          <w:sz w:val="28"/>
          <w:szCs w:val="28"/>
          <w:lang w:val="vi-VN"/>
        </w:rPr>
        <w:t>- Giai đoạn toàn phát có thể có hạ kali, can xi trong máu do nôn và tiêu chảy.</w:t>
      </w:r>
    </w:p>
    <w:p w:rsidR="005C5B8D" w:rsidRPr="005C5B8D" w:rsidRDefault="005C5B8D" w:rsidP="005C5B8D">
      <w:pPr>
        <w:pStyle w:val="NormalWeb"/>
        <w:shd w:val="clear" w:color="auto" w:fill="FFFFFF"/>
        <w:spacing w:before="120" w:beforeAutospacing="0" w:after="120" w:afterAutospacing="0" w:line="234" w:lineRule="atLeast"/>
        <w:rPr>
          <w:color w:val="000000"/>
          <w:sz w:val="28"/>
          <w:szCs w:val="28"/>
        </w:rPr>
      </w:pPr>
      <w:r w:rsidRPr="005C5B8D">
        <w:rPr>
          <w:color w:val="000000"/>
          <w:sz w:val="28"/>
          <w:szCs w:val="28"/>
          <w:lang w:val="vi-VN"/>
        </w:rPr>
        <w:t>- SGOT, SGPT tăng trong giai đoạn tổn thương tạng sớm. Amylase máu tăng nếu có tổn thương tụy.</w:t>
      </w:r>
    </w:p>
    <w:p w:rsidR="005C5B8D" w:rsidRPr="005C5B8D" w:rsidRDefault="005C5B8D" w:rsidP="005C5B8D">
      <w:pPr>
        <w:pStyle w:val="NormalWeb"/>
        <w:shd w:val="clear" w:color="auto" w:fill="FFFFFF"/>
        <w:spacing w:before="120" w:beforeAutospacing="0" w:after="120" w:afterAutospacing="0" w:line="234" w:lineRule="atLeast"/>
        <w:rPr>
          <w:color w:val="000000"/>
          <w:sz w:val="28"/>
          <w:szCs w:val="28"/>
        </w:rPr>
      </w:pPr>
      <w:r w:rsidRPr="005C5B8D">
        <w:rPr>
          <w:color w:val="000000"/>
          <w:sz w:val="28"/>
          <w:szCs w:val="28"/>
          <w:lang w:val="vi-VN"/>
        </w:rPr>
        <w:t>- Xét nghiệm nước tiểu có thể thấy hồng cầu và protein niệu.</w:t>
      </w:r>
    </w:p>
    <w:p w:rsidR="005C5B8D" w:rsidRPr="005C5B8D" w:rsidRDefault="005C5B8D" w:rsidP="005C5B8D">
      <w:pPr>
        <w:pStyle w:val="NormalWeb"/>
        <w:shd w:val="clear" w:color="auto" w:fill="FFFFFF"/>
        <w:spacing w:before="120" w:beforeAutospacing="0" w:after="120" w:afterAutospacing="0" w:line="234" w:lineRule="atLeast"/>
        <w:rPr>
          <w:color w:val="000000"/>
          <w:sz w:val="28"/>
          <w:szCs w:val="28"/>
        </w:rPr>
      </w:pPr>
      <w:r w:rsidRPr="005C5B8D">
        <w:rPr>
          <w:color w:val="000000"/>
          <w:sz w:val="28"/>
          <w:szCs w:val="28"/>
          <w:lang w:val="vi-VN"/>
        </w:rPr>
        <w:t>- Giai đoạn tổn thương tạng muộn, nếu có suy đa cơ quan thì có thêm các dấu hiệu và xét nghiệm đặc trưng cho các cơ quan bị suy: Creatinin, ure, kali máu tăng cao nếu có suy thận. Khí máu có tình trạng toan </w:t>
      </w:r>
      <w:proofErr w:type="spellStart"/>
      <w:r w:rsidRPr="005C5B8D">
        <w:rPr>
          <w:color w:val="000000"/>
          <w:sz w:val="28"/>
          <w:szCs w:val="28"/>
        </w:rPr>
        <w:t>chuyển</w:t>
      </w:r>
      <w:proofErr w:type="spellEnd"/>
      <w:r w:rsidRPr="005C5B8D">
        <w:rPr>
          <w:color w:val="000000"/>
          <w:sz w:val="28"/>
          <w:szCs w:val="28"/>
          <w:lang w:val="vi-VN"/>
        </w:rPr>
        <w:t> hóa, lactate máu tăng cao nếu có giảm tưới máu mô và sốc. Có giảm oxy máu động mạch nếu có suy hô hấp...</w:t>
      </w:r>
    </w:p>
    <w:p w:rsidR="005C5B8D" w:rsidRPr="005C5B8D" w:rsidRDefault="005C5B8D" w:rsidP="005C5B8D">
      <w:pPr>
        <w:pStyle w:val="NormalWeb"/>
        <w:shd w:val="clear" w:color="auto" w:fill="FFFFFF"/>
        <w:spacing w:before="120" w:beforeAutospacing="0" w:after="120" w:afterAutospacing="0" w:line="234" w:lineRule="atLeast"/>
        <w:rPr>
          <w:color w:val="000000"/>
          <w:sz w:val="28"/>
          <w:szCs w:val="28"/>
        </w:rPr>
      </w:pPr>
      <w:r w:rsidRPr="005C5B8D">
        <w:rPr>
          <w:b/>
          <w:bCs/>
          <w:i/>
          <w:iCs/>
          <w:color w:val="000000"/>
          <w:sz w:val="28"/>
          <w:szCs w:val="28"/>
          <w:lang w:val="vi-VN"/>
        </w:rPr>
        <w:t>*Xét nghiệm đông máu:</w:t>
      </w:r>
      <w:r w:rsidRPr="005C5B8D">
        <w:rPr>
          <w:color w:val="000000"/>
          <w:sz w:val="28"/>
          <w:szCs w:val="28"/>
          <w:lang w:val="vi-VN"/>
        </w:rPr>
        <w:t> nếu có đông máu nội mạch lan tỏa (DIC): D-dimer tăng cao, thời gian prothrombin (PT-INR) hoặc thời gian thromboplastin từng phần hoạt hóa (aPTT) kéo dài và giảm nặng fibrinogen. Xét nghiệm ROTEM đ</w:t>
      </w:r>
      <w:r w:rsidRPr="005C5B8D">
        <w:rPr>
          <w:color w:val="000000"/>
          <w:sz w:val="28"/>
          <w:szCs w:val="28"/>
        </w:rPr>
        <w:t>ể</w:t>
      </w:r>
      <w:r w:rsidRPr="005C5B8D">
        <w:rPr>
          <w:color w:val="000000"/>
          <w:sz w:val="28"/>
          <w:szCs w:val="28"/>
          <w:lang w:val="vi-VN"/>
        </w:rPr>
        <w:t> định hướng điều trị (nếu có điều kiện).</w:t>
      </w:r>
    </w:p>
    <w:p w:rsidR="005C5B8D" w:rsidRPr="005C5B8D" w:rsidRDefault="005C5B8D" w:rsidP="005C5B8D">
      <w:pPr>
        <w:pStyle w:val="NormalWeb"/>
        <w:shd w:val="clear" w:color="auto" w:fill="FFFFFF"/>
        <w:spacing w:before="120" w:beforeAutospacing="0" w:after="120" w:afterAutospacing="0" w:line="234" w:lineRule="atLeast"/>
        <w:rPr>
          <w:color w:val="000000"/>
          <w:sz w:val="28"/>
          <w:szCs w:val="28"/>
        </w:rPr>
      </w:pPr>
      <w:r w:rsidRPr="005C5B8D">
        <w:rPr>
          <w:b/>
          <w:bCs/>
          <w:i/>
          <w:iCs/>
          <w:color w:val="000000"/>
          <w:sz w:val="28"/>
          <w:szCs w:val="28"/>
          <w:lang w:val="vi-VN"/>
        </w:rPr>
        <w:t>* Cấy máu:</w:t>
      </w:r>
      <w:r w:rsidRPr="005C5B8D">
        <w:rPr>
          <w:color w:val="000000"/>
          <w:sz w:val="28"/>
          <w:szCs w:val="28"/>
          <w:lang w:val="vi-VN"/>
        </w:rPr>
        <w:t> cấy máu âm tính có thể hữu ích </w:t>
      </w:r>
      <w:proofErr w:type="spellStart"/>
      <w:r w:rsidRPr="005C5B8D">
        <w:rPr>
          <w:color w:val="000000"/>
          <w:sz w:val="28"/>
          <w:szCs w:val="28"/>
        </w:rPr>
        <w:t>trong</w:t>
      </w:r>
      <w:proofErr w:type="spellEnd"/>
      <w:r w:rsidRPr="005C5B8D">
        <w:rPr>
          <w:color w:val="000000"/>
          <w:sz w:val="28"/>
          <w:szCs w:val="28"/>
          <w:lang w:val="vi-VN"/>
        </w:rPr>
        <w:t> việc loại trừ nhiễm trùng huyết do vi khuẩn.</w:t>
      </w:r>
    </w:p>
    <w:p w:rsidR="005C5B8D" w:rsidRPr="005C5B8D" w:rsidRDefault="005C5B8D" w:rsidP="005C5B8D">
      <w:pPr>
        <w:pStyle w:val="NormalWeb"/>
        <w:shd w:val="clear" w:color="auto" w:fill="FFFFFF"/>
        <w:spacing w:before="0" w:beforeAutospacing="0" w:after="0" w:afterAutospacing="0" w:line="234" w:lineRule="atLeast"/>
        <w:rPr>
          <w:color w:val="000000"/>
          <w:sz w:val="28"/>
          <w:szCs w:val="28"/>
        </w:rPr>
      </w:pPr>
      <w:bookmarkStart w:id="3" w:name="dieu_3_1"/>
      <w:r w:rsidRPr="005C5B8D">
        <w:rPr>
          <w:b/>
          <w:bCs/>
          <w:color w:val="000000"/>
          <w:sz w:val="28"/>
          <w:szCs w:val="28"/>
          <w:lang w:val="vi-VN"/>
        </w:rPr>
        <w:t>3. Chẩn đoán</w:t>
      </w:r>
      <w:bookmarkEnd w:id="3"/>
    </w:p>
    <w:p w:rsidR="005C5B8D" w:rsidRPr="005C5B8D" w:rsidRDefault="005C5B8D" w:rsidP="005C5B8D">
      <w:pPr>
        <w:pStyle w:val="NormalWeb"/>
        <w:shd w:val="clear" w:color="auto" w:fill="FFFFFF"/>
        <w:spacing w:before="120" w:beforeAutospacing="0" w:after="120" w:afterAutospacing="0" w:line="234" w:lineRule="atLeast"/>
        <w:rPr>
          <w:color w:val="000000"/>
          <w:sz w:val="28"/>
          <w:szCs w:val="28"/>
        </w:rPr>
      </w:pPr>
      <w:r w:rsidRPr="005C5B8D">
        <w:rPr>
          <w:b/>
          <w:bCs/>
          <w:color w:val="000000"/>
          <w:sz w:val="28"/>
          <w:szCs w:val="28"/>
          <w:lang w:val="vi-VN"/>
        </w:rPr>
        <w:t>3.1. Chẩn đoán ca bệnh</w:t>
      </w:r>
    </w:p>
    <w:p w:rsidR="005C5B8D" w:rsidRPr="005C5B8D" w:rsidRDefault="005C5B8D" w:rsidP="005C5B8D">
      <w:pPr>
        <w:pStyle w:val="NormalWeb"/>
        <w:shd w:val="clear" w:color="auto" w:fill="FFFFFF"/>
        <w:spacing w:before="120" w:beforeAutospacing="0" w:after="120" w:afterAutospacing="0" w:line="234" w:lineRule="atLeast"/>
        <w:rPr>
          <w:color w:val="000000"/>
          <w:sz w:val="28"/>
          <w:szCs w:val="28"/>
        </w:rPr>
      </w:pPr>
      <w:r w:rsidRPr="005C5B8D">
        <w:rPr>
          <w:b/>
          <w:bCs/>
          <w:color w:val="000000"/>
          <w:sz w:val="28"/>
          <w:szCs w:val="28"/>
          <w:lang w:val="vi-VN"/>
        </w:rPr>
        <w:t>a. Ca bệnh nghi ngờ:</w:t>
      </w:r>
      <w:r w:rsidRPr="005C5B8D">
        <w:rPr>
          <w:color w:val="000000"/>
          <w:sz w:val="28"/>
          <w:szCs w:val="28"/>
          <w:lang w:val="vi-VN"/>
        </w:rPr>
        <w:t> bao gồm 2 yếu tố:</w:t>
      </w:r>
    </w:p>
    <w:p w:rsidR="005C5B8D" w:rsidRPr="005C5B8D" w:rsidRDefault="005C5B8D" w:rsidP="005C5B8D">
      <w:pPr>
        <w:pStyle w:val="NormalWeb"/>
        <w:shd w:val="clear" w:color="auto" w:fill="FFFFFF"/>
        <w:spacing w:before="120" w:beforeAutospacing="0" w:after="120" w:afterAutospacing="0" w:line="234" w:lineRule="atLeast"/>
        <w:rPr>
          <w:color w:val="000000"/>
          <w:sz w:val="28"/>
          <w:szCs w:val="28"/>
        </w:rPr>
      </w:pPr>
      <w:r w:rsidRPr="005C5B8D">
        <w:rPr>
          <w:color w:val="000000"/>
          <w:sz w:val="28"/>
          <w:szCs w:val="28"/>
          <w:lang w:val="vi-VN"/>
        </w:rPr>
        <w:t>- Tiền sử dịch tễ: bệnh nhân sống/làm việc/đi đến vùng dịch lưu hành trong vòng 21 ngày trước đó hoặc tiếp xúc vật phẩm, sản phẩm động vật nghi ngờ nhiễm vi rút Marburg, người phơi nhiễm trong phòng thí nghiệm và</w:t>
      </w:r>
    </w:p>
    <w:p w:rsidR="005C5B8D" w:rsidRPr="005C5B8D" w:rsidRDefault="005C5B8D" w:rsidP="005C5B8D">
      <w:pPr>
        <w:pStyle w:val="NormalWeb"/>
        <w:shd w:val="clear" w:color="auto" w:fill="FFFFFF"/>
        <w:spacing w:before="120" w:beforeAutospacing="0" w:after="120" w:afterAutospacing="0" w:line="234" w:lineRule="atLeast"/>
        <w:rPr>
          <w:color w:val="000000"/>
          <w:sz w:val="28"/>
          <w:szCs w:val="28"/>
        </w:rPr>
      </w:pPr>
      <w:r w:rsidRPr="005C5B8D">
        <w:rPr>
          <w:color w:val="000000"/>
          <w:sz w:val="28"/>
          <w:szCs w:val="28"/>
          <w:lang w:val="vi-VN"/>
        </w:rPr>
        <w:t>- Có biểu hiện lâm sàng sau đây:</w:t>
      </w:r>
    </w:p>
    <w:p w:rsidR="005C5B8D" w:rsidRPr="005C5B8D" w:rsidRDefault="005C5B8D" w:rsidP="005C5B8D">
      <w:pPr>
        <w:pStyle w:val="NormalWeb"/>
        <w:shd w:val="clear" w:color="auto" w:fill="FFFFFF"/>
        <w:spacing w:before="120" w:beforeAutospacing="0" w:after="120" w:afterAutospacing="0" w:line="234" w:lineRule="atLeast"/>
        <w:rPr>
          <w:color w:val="000000"/>
          <w:sz w:val="28"/>
          <w:szCs w:val="28"/>
        </w:rPr>
      </w:pPr>
      <w:r w:rsidRPr="005C5B8D">
        <w:rPr>
          <w:color w:val="000000"/>
          <w:sz w:val="28"/>
          <w:szCs w:val="28"/>
          <w:lang w:val="vi-VN"/>
        </w:rPr>
        <w:t>+ Sốt cao đột ngột kèm các biểu hiện hướng tới mắc bệnh do vi rút Marburg bao gồm: chảy máu không lý giải được bằng các nguyên nhân khác; hoặc có ít nhất 3 trong số các dấu hiệu lâm s</w:t>
      </w:r>
      <w:r w:rsidRPr="005C5B8D">
        <w:rPr>
          <w:color w:val="000000"/>
          <w:sz w:val="28"/>
          <w:szCs w:val="28"/>
        </w:rPr>
        <w:t>à</w:t>
      </w:r>
      <w:r w:rsidRPr="005C5B8D">
        <w:rPr>
          <w:color w:val="000000"/>
          <w:sz w:val="28"/>
          <w:szCs w:val="28"/>
          <w:lang w:val="vi-VN"/>
        </w:rPr>
        <w:t>ng: đau đầu, mệt lả, lờ đờ, đau cơ khớp, chán ăn, khó nuốt, nôn, khó thở, tiêu chảy, nấc.</w:t>
      </w:r>
    </w:p>
    <w:p w:rsidR="005C5B8D" w:rsidRPr="005C5B8D" w:rsidRDefault="005C5B8D" w:rsidP="005C5B8D">
      <w:pPr>
        <w:pStyle w:val="NormalWeb"/>
        <w:shd w:val="clear" w:color="auto" w:fill="FFFFFF"/>
        <w:spacing w:before="120" w:beforeAutospacing="0" w:after="120" w:afterAutospacing="0" w:line="234" w:lineRule="atLeast"/>
        <w:rPr>
          <w:color w:val="000000"/>
          <w:sz w:val="28"/>
          <w:szCs w:val="28"/>
        </w:rPr>
      </w:pPr>
      <w:r w:rsidRPr="005C5B8D">
        <w:rPr>
          <w:color w:val="000000"/>
          <w:sz w:val="28"/>
          <w:szCs w:val="28"/>
          <w:lang w:val="vi-VN"/>
        </w:rPr>
        <w:t>+ Hoặc tử vong không rõ nguyên nhân và có yếu tố dịch tễ.</w:t>
      </w:r>
    </w:p>
    <w:p w:rsidR="005C5B8D" w:rsidRPr="005C5B8D" w:rsidRDefault="005C5B8D" w:rsidP="005C5B8D">
      <w:pPr>
        <w:pStyle w:val="NormalWeb"/>
        <w:shd w:val="clear" w:color="auto" w:fill="FFFFFF"/>
        <w:spacing w:before="120" w:beforeAutospacing="0" w:after="120" w:afterAutospacing="0" w:line="234" w:lineRule="atLeast"/>
        <w:rPr>
          <w:color w:val="000000"/>
          <w:sz w:val="28"/>
          <w:szCs w:val="28"/>
        </w:rPr>
      </w:pPr>
      <w:r w:rsidRPr="005C5B8D">
        <w:rPr>
          <w:b/>
          <w:bCs/>
          <w:color w:val="000000"/>
          <w:sz w:val="28"/>
          <w:szCs w:val="28"/>
          <w:lang w:val="vi-VN"/>
        </w:rPr>
        <w:t>b. Ca bệnh xác định:</w:t>
      </w:r>
      <w:r w:rsidRPr="005C5B8D">
        <w:rPr>
          <w:color w:val="000000"/>
          <w:sz w:val="28"/>
          <w:szCs w:val="28"/>
          <w:lang w:val="vi-VN"/>
        </w:rPr>
        <w:t> là ca bệnh nghi ngờ được khẳng định bằng một trong các xét nghiệm (kháng thể IgM dương tính, RT-PCR dương tính, phân lập được vi rút, phát hiện kháng nguyên và trung hoà huyết thanh).</w:t>
      </w:r>
    </w:p>
    <w:p w:rsidR="005C5B8D" w:rsidRPr="005C5B8D" w:rsidRDefault="005C5B8D" w:rsidP="005C5B8D">
      <w:pPr>
        <w:pStyle w:val="NormalWeb"/>
        <w:shd w:val="clear" w:color="auto" w:fill="FFFFFF"/>
        <w:spacing w:before="120" w:beforeAutospacing="0" w:after="120" w:afterAutospacing="0" w:line="234" w:lineRule="atLeast"/>
        <w:rPr>
          <w:color w:val="000000"/>
          <w:sz w:val="28"/>
          <w:szCs w:val="28"/>
        </w:rPr>
      </w:pPr>
      <w:r w:rsidRPr="005C5B8D">
        <w:rPr>
          <w:b/>
          <w:bCs/>
          <w:color w:val="000000"/>
          <w:sz w:val="28"/>
          <w:szCs w:val="28"/>
          <w:lang w:val="vi-VN"/>
        </w:rPr>
        <w:t>3.2. Chẩn đoán phân biệt</w:t>
      </w:r>
    </w:p>
    <w:p w:rsidR="005C5B8D" w:rsidRPr="005C5B8D" w:rsidRDefault="005C5B8D" w:rsidP="005C5B8D">
      <w:pPr>
        <w:pStyle w:val="NormalWeb"/>
        <w:shd w:val="clear" w:color="auto" w:fill="FFFFFF"/>
        <w:spacing w:before="120" w:beforeAutospacing="0" w:after="120" w:afterAutospacing="0" w:line="234" w:lineRule="atLeast"/>
        <w:rPr>
          <w:color w:val="000000"/>
          <w:sz w:val="28"/>
          <w:szCs w:val="28"/>
        </w:rPr>
      </w:pPr>
      <w:r w:rsidRPr="005C5B8D">
        <w:rPr>
          <w:color w:val="000000"/>
          <w:sz w:val="28"/>
          <w:szCs w:val="28"/>
          <w:lang w:val="vi-VN"/>
        </w:rPr>
        <w:t>- Phán biệt với các bệnh sốt gây xuất huyết giống nhau về lâm sàng và yếu tố dịch tễ: sốt xuất huyết Dengue, sốt xuất huyết Ebola, sốt xuất huyết Crimean - Congo (CCHF), sốt xuất huyết Lassa.</w:t>
      </w:r>
    </w:p>
    <w:p w:rsidR="005C5B8D" w:rsidRPr="005C5B8D" w:rsidRDefault="005C5B8D" w:rsidP="005C5B8D">
      <w:pPr>
        <w:pStyle w:val="NormalWeb"/>
        <w:shd w:val="clear" w:color="auto" w:fill="FFFFFF"/>
        <w:spacing w:before="120" w:beforeAutospacing="0" w:after="120" w:afterAutospacing="0" w:line="234" w:lineRule="atLeast"/>
        <w:rPr>
          <w:color w:val="000000"/>
          <w:sz w:val="28"/>
          <w:szCs w:val="28"/>
        </w:rPr>
      </w:pPr>
      <w:r w:rsidRPr="005C5B8D">
        <w:rPr>
          <w:color w:val="000000"/>
          <w:sz w:val="28"/>
          <w:szCs w:val="28"/>
          <w:lang w:val="vi-VN"/>
        </w:rPr>
        <w:lastRenderedPageBreak/>
        <w:t>- Ph</w:t>
      </w:r>
      <w:r w:rsidRPr="005C5B8D">
        <w:rPr>
          <w:color w:val="000000"/>
          <w:sz w:val="28"/>
          <w:szCs w:val="28"/>
        </w:rPr>
        <w:t>â</w:t>
      </w:r>
      <w:r w:rsidRPr="005C5B8D">
        <w:rPr>
          <w:color w:val="000000"/>
          <w:sz w:val="28"/>
          <w:szCs w:val="28"/>
          <w:lang w:val="vi-VN"/>
        </w:rPr>
        <w:t>n biệt với các bệnh có diễn biến lâm sàng tương tự do: rickettsia, leptospira, sốt rét nặng, thương hàn,...</w:t>
      </w:r>
    </w:p>
    <w:p w:rsidR="005C5B8D" w:rsidRPr="005C5B8D" w:rsidRDefault="005C5B8D" w:rsidP="005C5B8D">
      <w:pPr>
        <w:pStyle w:val="NormalWeb"/>
        <w:shd w:val="clear" w:color="auto" w:fill="FFFFFF"/>
        <w:spacing w:before="120" w:beforeAutospacing="0" w:after="120" w:afterAutospacing="0" w:line="234" w:lineRule="atLeast"/>
        <w:rPr>
          <w:color w:val="000000"/>
          <w:sz w:val="28"/>
          <w:szCs w:val="28"/>
        </w:rPr>
      </w:pPr>
      <w:r w:rsidRPr="005C5B8D">
        <w:rPr>
          <w:color w:val="000000"/>
          <w:sz w:val="28"/>
          <w:szCs w:val="28"/>
          <w:lang w:val="vi-VN"/>
        </w:rPr>
        <w:t>- Xuất huyết do nhiễm khuẩn huyết</w:t>
      </w:r>
    </w:p>
    <w:p w:rsidR="005C5B8D" w:rsidRPr="005C5B8D" w:rsidRDefault="005C5B8D" w:rsidP="005C5B8D">
      <w:pPr>
        <w:pStyle w:val="NormalWeb"/>
        <w:shd w:val="clear" w:color="auto" w:fill="FFFFFF"/>
        <w:spacing w:before="0" w:beforeAutospacing="0" w:after="0" w:afterAutospacing="0" w:line="234" w:lineRule="atLeast"/>
        <w:rPr>
          <w:color w:val="000000"/>
          <w:sz w:val="28"/>
          <w:szCs w:val="28"/>
        </w:rPr>
      </w:pPr>
      <w:bookmarkStart w:id="4" w:name="dieu_4_1"/>
      <w:r w:rsidRPr="005C5B8D">
        <w:rPr>
          <w:b/>
          <w:bCs/>
          <w:color w:val="000000"/>
          <w:sz w:val="28"/>
          <w:szCs w:val="28"/>
          <w:lang w:val="vi-VN"/>
        </w:rPr>
        <w:t>4. Điều trị</w:t>
      </w:r>
      <w:bookmarkEnd w:id="4"/>
    </w:p>
    <w:p w:rsidR="005C5B8D" w:rsidRPr="005C5B8D" w:rsidRDefault="005C5B8D" w:rsidP="005C5B8D">
      <w:pPr>
        <w:pStyle w:val="NormalWeb"/>
        <w:shd w:val="clear" w:color="auto" w:fill="FFFFFF"/>
        <w:spacing w:before="120" w:beforeAutospacing="0" w:after="120" w:afterAutospacing="0" w:line="234" w:lineRule="atLeast"/>
        <w:rPr>
          <w:color w:val="000000"/>
          <w:sz w:val="28"/>
          <w:szCs w:val="28"/>
        </w:rPr>
      </w:pPr>
      <w:r w:rsidRPr="005C5B8D">
        <w:rPr>
          <w:b/>
          <w:bCs/>
          <w:color w:val="000000"/>
          <w:sz w:val="28"/>
          <w:szCs w:val="28"/>
          <w:lang w:val="vi-VN"/>
        </w:rPr>
        <w:t>4.1. Nguyên tắc điều trị</w:t>
      </w:r>
    </w:p>
    <w:p w:rsidR="005C5B8D" w:rsidRPr="005C5B8D" w:rsidRDefault="005C5B8D" w:rsidP="005C5B8D">
      <w:pPr>
        <w:pStyle w:val="NormalWeb"/>
        <w:shd w:val="clear" w:color="auto" w:fill="FFFFFF"/>
        <w:spacing w:before="120" w:beforeAutospacing="0" w:after="120" w:afterAutospacing="0" w:line="234" w:lineRule="atLeast"/>
        <w:rPr>
          <w:color w:val="000000"/>
          <w:sz w:val="28"/>
          <w:szCs w:val="28"/>
        </w:rPr>
      </w:pPr>
      <w:r w:rsidRPr="005C5B8D">
        <w:rPr>
          <w:color w:val="000000"/>
          <w:sz w:val="28"/>
          <w:szCs w:val="28"/>
          <w:lang w:val="vi-VN"/>
        </w:rPr>
        <w:t>- Khi có ca bệnh nghi ngờ phải được khám tại bệnh viện, cách ly và lấy mẫu bệnh phẩm gửi làm xét nghiệm đặc hiệu để chẩn đoán bệnh.</w:t>
      </w:r>
    </w:p>
    <w:p w:rsidR="005C5B8D" w:rsidRPr="005C5B8D" w:rsidRDefault="005C5B8D" w:rsidP="005C5B8D">
      <w:pPr>
        <w:pStyle w:val="NormalWeb"/>
        <w:shd w:val="clear" w:color="auto" w:fill="FFFFFF"/>
        <w:spacing w:before="120" w:beforeAutospacing="0" w:after="120" w:afterAutospacing="0" w:line="234" w:lineRule="atLeast"/>
        <w:rPr>
          <w:color w:val="000000"/>
          <w:sz w:val="28"/>
          <w:szCs w:val="28"/>
        </w:rPr>
      </w:pPr>
      <w:r w:rsidRPr="005C5B8D">
        <w:rPr>
          <w:color w:val="000000"/>
          <w:sz w:val="28"/>
          <w:szCs w:val="28"/>
          <w:lang w:val="vi-VN"/>
        </w:rPr>
        <w:t>- Các ca bệnh xác định cần phải nhập viện điều trị và cách ly hoàn toàn.</w:t>
      </w:r>
    </w:p>
    <w:p w:rsidR="005C5B8D" w:rsidRPr="005C5B8D" w:rsidRDefault="005C5B8D" w:rsidP="005C5B8D">
      <w:pPr>
        <w:pStyle w:val="NormalWeb"/>
        <w:shd w:val="clear" w:color="auto" w:fill="FFFFFF"/>
        <w:spacing w:before="120" w:beforeAutospacing="0" w:after="120" w:afterAutospacing="0" w:line="234" w:lineRule="atLeast"/>
        <w:rPr>
          <w:color w:val="000000"/>
          <w:sz w:val="28"/>
          <w:szCs w:val="28"/>
        </w:rPr>
      </w:pPr>
      <w:r w:rsidRPr="005C5B8D">
        <w:rPr>
          <w:color w:val="000000"/>
          <w:sz w:val="28"/>
          <w:szCs w:val="28"/>
          <w:lang w:val="vi-VN"/>
        </w:rPr>
        <w:t>- Hiện chưa có thuốc điều trị đặc hiệu. Điều trị triệu chứng, biến chứng và hỗ trợ nâng cao thể trạng.</w:t>
      </w:r>
    </w:p>
    <w:p w:rsidR="005C5B8D" w:rsidRPr="005C5B8D" w:rsidRDefault="005C5B8D" w:rsidP="005C5B8D">
      <w:pPr>
        <w:pStyle w:val="NormalWeb"/>
        <w:shd w:val="clear" w:color="auto" w:fill="FFFFFF"/>
        <w:spacing w:before="120" w:beforeAutospacing="0" w:after="120" w:afterAutospacing="0" w:line="234" w:lineRule="atLeast"/>
        <w:rPr>
          <w:color w:val="000000"/>
          <w:sz w:val="28"/>
          <w:szCs w:val="28"/>
        </w:rPr>
      </w:pPr>
      <w:r w:rsidRPr="005C5B8D">
        <w:rPr>
          <w:b/>
          <w:bCs/>
          <w:color w:val="000000"/>
          <w:sz w:val="28"/>
          <w:szCs w:val="28"/>
          <w:lang w:val="vi-VN"/>
        </w:rPr>
        <w:t>4.2. Điều trị cụ thể</w:t>
      </w:r>
    </w:p>
    <w:p w:rsidR="005C5B8D" w:rsidRPr="005C5B8D" w:rsidRDefault="005C5B8D" w:rsidP="005C5B8D">
      <w:pPr>
        <w:pStyle w:val="NormalWeb"/>
        <w:shd w:val="clear" w:color="auto" w:fill="FFFFFF"/>
        <w:spacing w:before="120" w:beforeAutospacing="0" w:after="120" w:afterAutospacing="0" w:line="234" w:lineRule="atLeast"/>
        <w:rPr>
          <w:color w:val="000000"/>
          <w:sz w:val="28"/>
          <w:szCs w:val="28"/>
        </w:rPr>
      </w:pPr>
      <w:r w:rsidRPr="005C5B8D">
        <w:rPr>
          <w:b/>
          <w:bCs/>
          <w:color w:val="000000"/>
          <w:sz w:val="28"/>
          <w:szCs w:val="28"/>
          <w:lang w:val="vi-VN"/>
        </w:rPr>
        <w:t>a. Điều trị triệu chứng</w:t>
      </w:r>
    </w:p>
    <w:p w:rsidR="005C5B8D" w:rsidRPr="005C5B8D" w:rsidRDefault="005C5B8D" w:rsidP="005C5B8D">
      <w:pPr>
        <w:pStyle w:val="NormalWeb"/>
        <w:shd w:val="clear" w:color="auto" w:fill="FFFFFF"/>
        <w:spacing w:before="120" w:beforeAutospacing="0" w:after="120" w:afterAutospacing="0" w:line="234" w:lineRule="atLeast"/>
        <w:rPr>
          <w:color w:val="000000"/>
          <w:sz w:val="28"/>
          <w:szCs w:val="28"/>
        </w:rPr>
      </w:pPr>
      <w:r w:rsidRPr="005C5B8D">
        <w:rPr>
          <w:color w:val="000000"/>
          <w:sz w:val="28"/>
          <w:szCs w:val="28"/>
          <w:lang w:val="vi-VN"/>
        </w:rPr>
        <w:t>- Hạ sốt bằng Paracetamol và các </w:t>
      </w:r>
      <w:r w:rsidRPr="005C5B8D">
        <w:rPr>
          <w:color w:val="000000"/>
          <w:sz w:val="28"/>
          <w:szCs w:val="28"/>
        </w:rPr>
        <w:t>b</w:t>
      </w:r>
      <w:r w:rsidRPr="005C5B8D">
        <w:rPr>
          <w:color w:val="000000"/>
          <w:sz w:val="28"/>
          <w:szCs w:val="28"/>
          <w:lang w:val="vi-VN"/>
        </w:rPr>
        <w:t>iện pháp vật lý. Tránh dùng các thuốc hạ sốt giảm đau nhóm NSAIDs (Diclofenac, Ibupropen,...) hoặc nhóm Saiicylate (Aspirin) vì làm nặng rối loạn đông máu.</w:t>
      </w:r>
    </w:p>
    <w:p w:rsidR="005C5B8D" w:rsidRPr="005C5B8D" w:rsidRDefault="005C5B8D" w:rsidP="005C5B8D">
      <w:pPr>
        <w:pStyle w:val="NormalWeb"/>
        <w:shd w:val="clear" w:color="auto" w:fill="FFFFFF"/>
        <w:spacing w:before="120" w:beforeAutospacing="0" w:after="120" w:afterAutospacing="0" w:line="234" w:lineRule="atLeast"/>
        <w:rPr>
          <w:color w:val="000000"/>
          <w:sz w:val="28"/>
          <w:szCs w:val="28"/>
        </w:rPr>
      </w:pPr>
      <w:r w:rsidRPr="005C5B8D">
        <w:rPr>
          <w:color w:val="000000"/>
          <w:sz w:val="28"/>
          <w:szCs w:val="28"/>
          <w:lang w:val="vi-VN"/>
        </w:rPr>
        <w:t>- Bồi phụ nước, điện giải: khuyến khích người bệnh uống Oresol ngay cả khi không có dấu hiệu mất nước. Bổ sung thêm dịch bằng đường uống hoặc tiêm truyền tương xứng nếu có dấu hiệu mất nước.</w:t>
      </w:r>
    </w:p>
    <w:p w:rsidR="005C5B8D" w:rsidRPr="005C5B8D" w:rsidRDefault="005C5B8D" w:rsidP="005C5B8D">
      <w:pPr>
        <w:pStyle w:val="NormalWeb"/>
        <w:shd w:val="clear" w:color="auto" w:fill="FFFFFF"/>
        <w:spacing w:before="120" w:beforeAutospacing="0" w:after="120" w:afterAutospacing="0" w:line="234" w:lineRule="atLeast"/>
        <w:rPr>
          <w:color w:val="000000"/>
          <w:sz w:val="28"/>
          <w:szCs w:val="28"/>
        </w:rPr>
      </w:pPr>
      <w:r w:rsidRPr="005C5B8D">
        <w:rPr>
          <w:color w:val="000000"/>
          <w:sz w:val="28"/>
          <w:szCs w:val="28"/>
          <w:lang w:val="vi-VN"/>
        </w:rPr>
        <w:t>- Điều chỉnh các rối loạn điện giải (nếu có). Chú ý các điện giải natri, kali và canxi.</w:t>
      </w:r>
    </w:p>
    <w:p w:rsidR="005C5B8D" w:rsidRPr="005C5B8D" w:rsidRDefault="005C5B8D" w:rsidP="005C5B8D">
      <w:pPr>
        <w:pStyle w:val="NormalWeb"/>
        <w:shd w:val="clear" w:color="auto" w:fill="FFFFFF"/>
        <w:spacing w:before="120" w:beforeAutospacing="0" w:after="120" w:afterAutospacing="0" w:line="234" w:lineRule="atLeast"/>
        <w:rPr>
          <w:color w:val="000000"/>
          <w:sz w:val="28"/>
          <w:szCs w:val="28"/>
        </w:rPr>
      </w:pPr>
      <w:r w:rsidRPr="005C5B8D">
        <w:rPr>
          <w:color w:val="000000"/>
          <w:sz w:val="28"/>
          <w:szCs w:val="28"/>
          <w:lang w:val="vi-VN"/>
        </w:rPr>
        <w:t>- Có thể sử dụng thuốc chống nôn nếu nôn nhi</w:t>
      </w:r>
      <w:r w:rsidRPr="005C5B8D">
        <w:rPr>
          <w:color w:val="000000"/>
          <w:sz w:val="28"/>
          <w:szCs w:val="28"/>
        </w:rPr>
        <w:t>ề</w:t>
      </w:r>
      <w:r w:rsidRPr="005C5B8D">
        <w:rPr>
          <w:color w:val="000000"/>
          <w:sz w:val="28"/>
          <w:szCs w:val="28"/>
          <w:lang w:val="vi-VN"/>
        </w:rPr>
        <w:t>u: người lớn d</w:t>
      </w:r>
      <w:r w:rsidRPr="005C5B8D">
        <w:rPr>
          <w:color w:val="000000"/>
          <w:sz w:val="28"/>
          <w:szCs w:val="28"/>
        </w:rPr>
        <w:t>ù</w:t>
      </w:r>
      <w:r w:rsidRPr="005C5B8D">
        <w:rPr>
          <w:color w:val="000000"/>
          <w:sz w:val="28"/>
          <w:szCs w:val="28"/>
          <w:lang w:val="vi-VN"/>
        </w:rPr>
        <w:t>ng Chlorpromazine hoặc Metoclopramide đến khi hết nôn. Trẻ em trên 2 tuổi có thể dùng Promethazine (chú ý theo dõi các dấu hiệu ngoại tháp).</w:t>
      </w:r>
    </w:p>
    <w:p w:rsidR="005C5B8D" w:rsidRPr="005C5B8D" w:rsidRDefault="005C5B8D" w:rsidP="005C5B8D">
      <w:pPr>
        <w:pStyle w:val="NormalWeb"/>
        <w:shd w:val="clear" w:color="auto" w:fill="FFFFFF"/>
        <w:spacing w:before="120" w:beforeAutospacing="0" w:after="120" w:afterAutospacing="0" w:line="234" w:lineRule="atLeast"/>
        <w:rPr>
          <w:color w:val="000000"/>
          <w:sz w:val="28"/>
          <w:szCs w:val="28"/>
        </w:rPr>
      </w:pPr>
      <w:r w:rsidRPr="005C5B8D">
        <w:rPr>
          <w:color w:val="000000"/>
          <w:sz w:val="28"/>
          <w:szCs w:val="28"/>
          <w:lang w:val="vi-VN"/>
        </w:rPr>
        <w:t>- Kiểm soát cơn co giật: dùng Diazepam, người lớn 10-20mg, trẻ em: 0,1- 0,3mg/kg, tiêm tĩnh mạch chậm nếu bệnh nhân co giật</w:t>
      </w:r>
      <w:r w:rsidRPr="005C5B8D">
        <w:rPr>
          <w:color w:val="000000"/>
          <w:sz w:val="28"/>
          <w:szCs w:val="28"/>
        </w:rPr>
        <w:t>.</w:t>
      </w:r>
      <w:r w:rsidRPr="005C5B8D">
        <w:rPr>
          <w:color w:val="000000"/>
          <w:sz w:val="28"/>
          <w:szCs w:val="28"/>
          <w:lang w:val="vi-VN"/>
        </w:rPr>
        <w:t> Sau đó duy trì, kiểm soát bằng các thuốc chống co giật như Phenobarbital, Acid valproic.</w:t>
      </w:r>
    </w:p>
    <w:p w:rsidR="005C5B8D" w:rsidRPr="005C5B8D" w:rsidRDefault="005C5B8D" w:rsidP="005C5B8D">
      <w:pPr>
        <w:pStyle w:val="NormalWeb"/>
        <w:shd w:val="clear" w:color="auto" w:fill="FFFFFF"/>
        <w:spacing w:before="120" w:beforeAutospacing="0" w:after="120" w:afterAutospacing="0" w:line="234" w:lineRule="atLeast"/>
        <w:rPr>
          <w:color w:val="000000"/>
          <w:sz w:val="28"/>
          <w:szCs w:val="28"/>
        </w:rPr>
      </w:pPr>
      <w:r w:rsidRPr="005C5B8D">
        <w:rPr>
          <w:color w:val="000000"/>
          <w:sz w:val="28"/>
          <w:szCs w:val="28"/>
          <w:lang w:val="vi-VN"/>
        </w:rPr>
        <w:t>- Kháng sinh nếu có bội nhiễm vi khuẩn.</w:t>
      </w:r>
    </w:p>
    <w:p w:rsidR="005C5B8D" w:rsidRPr="005C5B8D" w:rsidRDefault="005C5B8D" w:rsidP="005C5B8D">
      <w:pPr>
        <w:pStyle w:val="NormalWeb"/>
        <w:shd w:val="clear" w:color="auto" w:fill="FFFFFF"/>
        <w:spacing w:before="120" w:beforeAutospacing="0" w:after="120" w:afterAutospacing="0" w:line="234" w:lineRule="atLeast"/>
        <w:rPr>
          <w:color w:val="000000"/>
          <w:sz w:val="28"/>
          <w:szCs w:val="28"/>
        </w:rPr>
      </w:pPr>
      <w:r w:rsidRPr="005C5B8D">
        <w:rPr>
          <w:b/>
          <w:bCs/>
          <w:color w:val="000000"/>
          <w:sz w:val="28"/>
          <w:szCs w:val="28"/>
          <w:lang w:val="vi-VN"/>
        </w:rPr>
        <w:t>b. Xử trí tình trạng xuất huyết</w:t>
      </w:r>
    </w:p>
    <w:p w:rsidR="005C5B8D" w:rsidRPr="005C5B8D" w:rsidRDefault="005C5B8D" w:rsidP="005C5B8D">
      <w:pPr>
        <w:pStyle w:val="NormalWeb"/>
        <w:shd w:val="clear" w:color="auto" w:fill="FFFFFF"/>
        <w:spacing w:before="120" w:beforeAutospacing="0" w:after="120" w:afterAutospacing="0" w:line="234" w:lineRule="atLeast"/>
        <w:rPr>
          <w:color w:val="000000"/>
          <w:sz w:val="28"/>
          <w:szCs w:val="28"/>
        </w:rPr>
      </w:pPr>
      <w:r w:rsidRPr="005C5B8D">
        <w:rPr>
          <w:color w:val="000000"/>
          <w:sz w:val="28"/>
          <w:szCs w:val="28"/>
          <w:lang w:val="vi-VN"/>
        </w:rPr>
        <w:t>- Cần đánh giá đúng tình trạng xuất huyết trên lâm sàng và xét nghiệm để quyết định sử dụng các chế phẩm máu phù hợp (khối hồng cầu, các yếu tố đông máu, tiểu cầu,...).</w:t>
      </w:r>
    </w:p>
    <w:p w:rsidR="005C5B8D" w:rsidRPr="005C5B8D" w:rsidRDefault="005C5B8D" w:rsidP="005C5B8D">
      <w:pPr>
        <w:pStyle w:val="NormalWeb"/>
        <w:shd w:val="clear" w:color="auto" w:fill="FFFFFF"/>
        <w:spacing w:before="120" w:beforeAutospacing="0" w:after="120" w:afterAutospacing="0" w:line="234" w:lineRule="atLeast"/>
        <w:rPr>
          <w:color w:val="000000"/>
          <w:sz w:val="28"/>
          <w:szCs w:val="28"/>
        </w:rPr>
      </w:pPr>
      <w:r w:rsidRPr="005C5B8D">
        <w:rPr>
          <w:color w:val="000000"/>
          <w:sz w:val="28"/>
          <w:szCs w:val="28"/>
          <w:lang w:val="vi-VN"/>
        </w:rPr>
        <w:t>- Phụ nữ mang thai: có nguy cơ sảy thai/đẻ non, chảy máu sau s</w:t>
      </w:r>
      <w:proofErr w:type="spellStart"/>
      <w:r w:rsidRPr="005C5B8D">
        <w:rPr>
          <w:color w:val="000000"/>
          <w:sz w:val="28"/>
          <w:szCs w:val="28"/>
        </w:rPr>
        <w:t>i</w:t>
      </w:r>
      <w:proofErr w:type="spellEnd"/>
      <w:r w:rsidRPr="005C5B8D">
        <w:rPr>
          <w:color w:val="000000"/>
          <w:sz w:val="28"/>
          <w:szCs w:val="28"/>
          <w:lang w:val="vi-VN"/>
        </w:rPr>
        <w:t>nh rất cao. Do đó chỉ định dùng Oxytocin và các can thiệp sau sinh kịp thời và đúng chỉ định để giúp cầm máu.</w:t>
      </w:r>
    </w:p>
    <w:p w:rsidR="005C5B8D" w:rsidRPr="005C5B8D" w:rsidRDefault="005C5B8D" w:rsidP="005C5B8D">
      <w:pPr>
        <w:pStyle w:val="NormalWeb"/>
        <w:shd w:val="clear" w:color="auto" w:fill="FFFFFF"/>
        <w:spacing w:before="120" w:beforeAutospacing="0" w:after="120" w:afterAutospacing="0" w:line="234" w:lineRule="atLeast"/>
        <w:rPr>
          <w:color w:val="000000"/>
          <w:sz w:val="28"/>
          <w:szCs w:val="28"/>
        </w:rPr>
      </w:pPr>
      <w:r w:rsidRPr="005C5B8D">
        <w:rPr>
          <w:b/>
          <w:bCs/>
          <w:color w:val="000000"/>
          <w:sz w:val="28"/>
          <w:szCs w:val="28"/>
          <w:lang w:val="vi-VN"/>
        </w:rPr>
        <w:lastRenderedPageBreak/>
        <w:t>c. Xử trí sốc, suy đa tạng</w:t>
      </w:r>
    </w:p>
    <w:p w:rsidR="005C5B8D" w:rsidRPr="005C5B8D" w:rsidRDefault="005C5B8D" w:rsidP="005C5B8D">
      <w:pPr>
        <w:pStyle w:val="NormalWeb"/>
        <w:shd w:val="clear" w:color="auto" w:fill="FFFFFF"/>
        <w:spacing w:before="120" w:beforeAutospacing="0" w:after="120" w:afterAutospacing="0" w:line="234" w:lineRule="atLeast"/>
        <w:rPr>
          <w:color w:val="000000"/>
          <w:sz w:val="28"/>
          <w:szCs w:val="28"/>
        </w:rPr>
      </w:pPr>
      <w:r w:rsidRPr="005C5B8D">
        <w:rPr>
          <w:color w:val="000000"/>
          <w:sz w:val="28"/>
          <w:szCs w:val="28"/>
          <w:lang w:val="vi-VN"/>
        </w:rPr>
        <w:t>- Theo dõi sát tình trạng lâm sàng: mạch, huyết áp, da niêm mạc, nước tiểu, CVP và công thức máu để xử trí kịp thời.</w:t>
      </w:r>
    </w:p>
    <w:p w:rsidR="005C5B8D" w:rsidRPr="005C5B8D" w:rsidRDefault="005C5B8D" w:rsidP="005C5B8D">
      <w:pPr>
        <w:pStyle w:val="NormalWeb"/>
        <w:shd w:val="clear" w:color="auto" w:fill="FFFFFF"/>
        <w:spacing w:before="120" w:beforeAutospacing="0" w:after="120" w:afterAutospacing="0" w:line="234" w:lineRule="atLeast"/>
        <w:rPr>
          <w:color w:val="000000"/>
          <w:sz w:val="28"/>
          <w:szCs w:val="28"/>
        </w:rPr>
      </w:pPr>
      <w:r w:rsidRPr="005C5B8D">
        <w:rPr>
          <w:color w:val="000000"/>
          <w:sz w:val="28"/>
          <w:szCs w:val="28"/>
          <w:lang w:val="vi-VN"/>
        </w:rPr>
        <w:t>- Khi bệnh nhân suy đa tạng, có sốc thì cần phải theo dõi và điều trị tại các đơn vị hồi sức tích cực, có đủ phương tiện, thiết bị theo dõi, thuốc điều trị, nhân viên y tế.</w:t>
      </w:r>
    </w:p>
    <w:p w:rsidR="005C5B8D" w:rsidRPr="005C5B8D" w:rsidRDefault="005C5B8D" w:rsidP="005C5B8D">
      <w:pPr>
        <w:pStyle w:val="NormalWeb"/>
        <w:shd w:val="clear" w:color="auto" w:fill="FFFFFF"/>
        <w:spacing w:before="120" w:beforeAutospacing="0" w:after="120" w:afterAutospacing="0" w:line="234" w:lineRule="atLeast"/>
        <w:rPr>
          <w:color w:val="000000"/>
          <w:sz w:val="28"/>
          <w:szCs w:val="28"/>
        </w:rPr>
      </w:pPr>
      <w:r w:rsidRPr="005C5B8D">
        <w:rPr>
          <w:color w:val="000000"/>
          <w:sz w:val="28"/>
          <w:szCs w:val="28"/>
          <w:lang w:val="vi-VN"/>
        </w:rPr>
        <w:t>- Cần đảm bảo khối lượng tuần hoàn, cân bằng dịch, điện giải, kiềm toan, duy trì huyết áp, nước tiểu.</w:t>
      </w:r>
    </w:p>
    <w:p w:rsidR="005C5B8D" w:rsidRPr="005C5B8D" w:rsidRDefault="005C5B8D" w:rsidP="005C5B8D">
      <w:pPr>
        <w:pStyle w:val="NormalWeb"/>
        <w:shd w:val="clear" w:color="auto" w:fill="FFFFFF"/>
        <w:spacing w:before="120" w:beforeAutospacing="0" w:after="120" w:afterAutospacing="0" w:line="234" w:lineRule="atLeast"/>
        <w:rPr>
          <w:color w:val="000000"/>
          <w:sz w:val="28"/>
          <w:szCs w:val="28"/>
        </w:rPr>
      </w:pPr>
      <w:r w:rsidRPr="005C5B8D">
        <w:rPr>
          <w:color w:val="000000"/>
          <w:sz w:val="28"/>
          <w:szCs w:val="28"/>
          <w:lang w:val="vi-VN"/>
        </w:rPr>
        <w:t>- Chỉ định các biện pháp hồi sức tích cực: Nếu suy hô hấp cần chỉ định thở oxy, thở máy hoặc ECMO phù hợp; Lọc máu nếu có suy thận hoặc toan chuyển hóa nặng hoặc suy đa tạng (gan, thận, phổi,...), lọc hấp phụ ph</w:t>
      </w:r>
      <w:r w:rsidRPr="005C5B8D">
        <w:rPr>
          <w:color w:val="000000"/>
          <w:sz w:val="28"/>
          <w:szCs w:val="28"/>
        </w:rPr>
        <w:t>â</w:t>
      </w:r>
      <w:r w:rsidRPr="005C5B8D">
        <w:rPr>
          <w:color w:val="000000"/>
          <w:sz w:val="28"/>
          <w:szCs w:val="28"/>
          <w:lang w:val="vi-VN"/>
        </w:rPr>
        <w:t>n tử, thay thế huyết tương để hỗ trợ khi cần.</w:t>
      </w:r>
    </w:p>
    <w:p w:rsidR="005C5B8D" w:rsidRPr="005C5B8D" w:rsidRDefault="005C5B8D" w:rsidP="005C5B8D">
      <w:pPr>
        <w:pStyle w:val="NormalWeb"/>
        <w:shd w:val="clear" w:color="auto" w:fill="FFFFFF"/>
        <w:spacing w:before="120" w:beforeAutospacing="0" w:after="120" w:afterAutospacing="0" w:line="234" w:lineRule="atLeast"/>
        <w:rPr>
          <w:color w:val="000000"/>
          <w:sz w:val="28"/>
          <w:szCs w:val="28"/>
        </w:rPr>
      </w:pPr>
      <w:r w:rsidRPr="005C5B8D">
        <w:rPr>
          <w:b/>
          <w:bCs/>
          <w:color w:val="000000"/>
          <w:sz w:val="28"/>
          <w:szCs w:val="28"/>
          <w:lang w:val="vi-VN"/>
        </w:rPr>
        <w:t>d. Các biện pháp điều trị đang được nghiên cứu</w:t>
      </w:r>
    </w:p>
    <w:p w:rsidR="005C5B8D" w:rsidRPr="005C5B8D" w:rsidRDefault="005C5B8D" w:rsidP="005C5B8D">
      <w:pPr>
        <w:pStyle w:val="NormalWeb"/>
        <w:shd w:val="clear" w:color="auto" w:fill="FFFFFF"/>
        <w:spacing w:before="120" w:beforeAutospacing="0" w:after="120" w:afterAutospacing="0" w:line="234" w:lineRule="atLeast"/>
        <w:rPr>
          <w:color w:val="000000"/>
          <w:sz w:val="28"/>
          <w:szCs w:val="28"/>
        </w:rPr>
      </w:pPr>
      <w:r w:rsidRPr="005C5B8D">
        <w:rPr>
          <w:color w:val="000000"/>
          <w:sz w:val="28"/>
          <w:szCs w:val="28"/>
          <w:lang w:val="vi-VN"/>
        </w:rPr>
        <w:t>- Hiện tại chưa có thuốc điều trị đặc hiệu với vi rút Marburg.</w:t>
      </w:r>
    </w:p>
    <w:p w:rsidR="005C5B8D" w:rsidRPr="005C5B8D" w:rsidRDefault="005C5B8D" w:rsidP="005C5B8D">
      <w:pPr>
        <w:pStyle w:val="NormalWeb"/>
        <w:shd w:val="clear" w:color="auto" w:fill="FFFFFF"/>
        <w:spacing w:before="120" w:beforeAutospacing="0" w:after="120" w:afterAutospacing="0" w:line="234" w:lineRule="atLeast"/>
        <w:rPr>
          <w:color w:val="000000"/>
          <w:sz w:val="28"/>
          <w:szCs w:val="28"/>
        </w:rPr>
      </w:pPr>
      <w:r w:rsidRPr="005C5B8D">
        <w:rPr>
          <w:color w:val="000000"/>
          <w:sz w:val="28"/>
          <w:szCs w:val="28"/>
          <w:lang w:val="vi-VN"/>
        </w:rPr>
        <w:t>- Các liệu pháp điều trị như thuốc kháng virus (remdesivir, favipirav</w:t>
      </w:r>
      <w:proofErr w:type="spellStart"/>
      <w:r w:rsidRPr="005C5B8D">
        <w:rPr>
          <w:color w:val="000000"/>
          <w:sz w:val="28"/>
          <w:szCs w:val="28"/>
        </w:rPr>
        <w:t>ir</w:t>
      </w:r>
      <w:proofErr w:type="spellEnd"/>
      <w:r w:rsidRPr="005C5B8D">
        <w:rPr>
          <w:color w:val="000000"/>
          <w:sz w:val="28"/>
          <w:szCs w:val="28"/>
          <w:lang w:val="vi-VN"/>
        </w:rPr>
        <w:t>), kháng thể đơn dòng Mab</w:t>
      </w:r>
      <w:r w:rsidRPr="005C5B8D">
        <w:rPr>
          <w:color w:val="000000"/>
          <w:sz w:val="28"/>
          <w:szCs w:val="28"/>
        </w:rPr>
        <w:t>1</w:t>
      </w:r>
      <w:r w:rsidRPr="005C5B8D">
        <w:rPr>
          <w:color w:val="000000"/>
          <w:sz w:val="28"/>
          <w:szCs w:val="28"/>
          <w:lang w:val="vi-VN"/>
        </w:rPr>
        <w:t>14 (ansuvimab-zykl) và hỗn hợp cocktail REGN-EB3 gồm ba loại kháng thể đơn dòng (atoltivimab, maftivimab và odesivimab-ebgn) hay truyền huyết thanh người kh</w:t>
      </w:r>
      <w:r w:rsidRPr="005C5B8D">
        <w:rPr>
          <w:color w:val="000000"/>
          <w:sz w:val="28"/>
          <w:szCs w:val="28"/>
        </w:rPr>
        <w:t>ỏ</w:t>
      </w:r>
      <w:r w:rsidRPr="005C5B8D">
        <w:rPr>
          <w:color w:val="000000"/>
          <w:sz w:val="28"/>
          <w:szCs w:val="28"/>
          <w:lang w:val="vi-VN"/>
        </w:rPr>
        <w:t>i bệnh đã được thử nghiệm v</w:t>
      </w:r>
      <w:r w:rsidRPr="005C5B8D">
        <w:rPr>
          <w:color w:val="000000"/>
          <w:sz w:val="28"/>
          <w:szCs w:val="28"/>
        </w:rPr>
        <w:t>ớ</w:t>
      </w:r>
      <w:r w:rsidRPr="005C5B8D">
        <w:rPr>
          <w:color w:val="000000"/>
          <w:sz w:val="28"/>
          <w:szCs w:val="28"/>
          <w:lang w:val="vi-VN"/>
        </w:rPr>
        <w:t>i Ebola nhưng chưa được chứng minh hiệu quả với người bệnh nhiễm vi rút Marburg. Chỉ định các thuốc thử nghiệm trên người bệnh cần tuân thủ các quy định về thử nghiệm lâm sàng trên người.</w:t>
      </w:r>
    </w:p>
    <w:p w:rsidR="005C5B8D" w:rsidRPr="005C5B8D" w:rsidRDefault="005C5B8D" w:rsidP="005C5B8D">
      <w:pPr>
        <w:pStyle w:val="NormalWeb"/>
        <w:shd w:val="clear" w:color="auto" w:fill="FFFFFF"/>
        <w:spacing w:before="120" w:beforeAutospacing="0" w:after="120" w:afterAutospacing="0" w:line="234" w:lineRule="atLeast"/>
        <w:rPr>
          <w:color w:val="000000"/>
          <w:sz w:val="28"/>
          <w:szCs w:val="28"/>
        </w:rPr>
      </w:pPr>
      <w:r w:rsidRPr="005C5B8D">
        <w:rPr>
          <w:b/>
          <w:bCs/>
          <w:color w:val="000000"/>
          <w:sz w:val="28"/>
          <w:szCs w:val="28"/>
          <w:lang w:val="vi-VN"/>
        </w:rPr>
        <w:t>e. Điều trị khác</w:t>
      </w:r>
    </w:p>
    <w:p w:rsidR="005C5B8D" w:rsidRPr="005C5B8D" w:rsidRDefault="005C5B8D" w:rsidP="005C5B8D">
      <w:pPr>
        <w:pStyle w:val="NormalWeb"/>
        <w:shd w:val="clear" w:color="auto" w:fill="FFFFFF"/>
        <w:spacing w:before="120" w:beforeAutospacing="0" w:after="120" w:afterAutospacing="0" w:line="234" w:lineRule="atLeast"/>
        <w:rPr>
          <w:color w:val="000000"/>
          <w:sz w:val="28"/>
          <w:szCs w:val="28"/>
        </w:rPr>
      </w:pPr>
      <w:r w:rsidRPr="005C5B8D">
        <w:rPr>
          <w:color w:val="000000"/>
          <w:sz w:val="28"/>
          <w:szCs w:val="28"/>
          <w:lang w:val="vi-VN"/>
        </w:rPr>
        <w:t>- Cần lưu ý đảm bảo đủ dinh dưỡng, vitamin cho người bệnh.</w:t>
      </w:r>
    </w:p>
    <w:p w:rsidR="005C5B8D" w:rsidRPr="005C5B8D" w:rsidRDefault="005C5B8D" w:rsidP="005C5B8D">
      <w:pPr>
        <w:pStyle w:val="NormalWeb"/>
        <w:shd w:val="clear" w:color="auto" w:fill="FFFFFF"/>
        <w:spacing w:before="120" w:beforeAutospacing="0" w:after="120" w:afterAutospacing="0" w:line="234" w:lineRule="atLeast"/>
        <w:rPr>
          <w:color w:val="000000"/>
          <w:sz w:val="28"/>
          <w:szCs w:val="28"/>
        </w:rPr>
      </w:pPr>
      <w:r w:rsidRPr="005C5B8D">
        <w:rPr>
          <w:color w:val="000000"/>
          <w:sz w:val="28"/>
          <w:szCs w:val="28"/>
          <w:lang w:val="vi-VN"/>
        </w:rPr>
        <w:t>- Đảm bảo hỗ trợ tâm lý cho người bệnh trong điều kiện cách ly.</w:t>
      </w:r>
    </w:p>
    <w:p w:rsidR="005C5B8D" w:rsidRPr="005C5B8D" w:rsidRDefault="005C5B8D" w:rsidP="005C5B8D">
      <w:pPr>
        <w:pStyle w:val="NormalWeb"/>
        <w:shd w:val="clear" w:color="auto" w:fill="FFFFFF"/>
        <w:spacing w:before="120" w:beforeAutospacing="0" w:after="120" w:afterAutospacing="0" w:line="234" w:lineRule="atLeast"/>
        <w:rPr>
          <w:color w:val="000000"/>
          <w:sz w:val="28"/>
          <w:szCs w:val="28"/>
        </w:rPr>
      </w:pPr>
      <w:r w:rsidRPr="005C5B8D">
        <w:rPr>
          <w:b/>
          <w:bCs/>
          <w:color w:val="000000"/>
          <w:sz w:val="28"/>
          <w:szCs w:val="28"/>
          <w:lang w:val="vi-VN"/>
        </w:rPr>
        <w:t>4.3. Phân tuyến điều trị</w:t>
      </w:r>
    </w:p>
    <w:p w:rsidR="005C5B8D" w:rsidRPr="005C5B8D" w:rsidRDefault="005C5B8D" w:rsidP="005C5B8D">
      <w:pPr>
        <w:pStyle w:val="NormalWeb"/>
        <w:shd w:val="clear" w:color="auto" w:fill="FFFFFF"/>
        <w:spacing w:before="120" w:beforeAutospacing="0" w:after="120" w:afterAutospacing="0" w:line="234" w:lineRule="atLeast"/>
        <w:rPr>
          <w:color w:val="000000"/>
          <w:sz w:val="28"/>
          <w:szCs w:val="28"/>
        </w:rPr>
      </w:pPr>
      <w:r w:rsidRPr="005C5B8D">
        <w:rPr>
          <w:color w:val="000000"/>
          <w:sz w:val="28"/>
          <w:szCs w:val="28"/>
          <w:lang w:val="vi-VN"/>
        </w:rPr>
        <w:t>- Tại y tế xã/phường, quận/huyện: hướng tới được ca bệnh nghi ngờ để hội chẩn tuyến trên.</w:t>
      </w:r>
    </w:p>
    <w:p w:rsidR="005C5B8D" w:rsidRPr="005C5B8D" w:rsidRDefault="005C5B8D" w:rsidP="005C5B8D">
      <w:pPr>
        <w:pStyle w:val="NormalWeb"/>
        <w:shd w:val="clear" w:color="auto" w:fill="FFFFFF"/>
        <w:spacing w:before="120" w:beforeAutospacing="0" w:after="120" w:afterAutospacing="0" w:line="234" w:lineRule="atLeast"/>
        <w:rPr>
          <w:color w:val="000000"/>
          <w:sz w:val="28"/>
          <w:szCs w:val="28"/>
        </w:rPr>
      </w:pPr>
      <w:r w:rsidRPr="005C5B8D">
        <w:rPr>
          <w:color w:val="000000"/>
          <w:sz w:val="28"/>
          <w:szCs w:val="28"/>
          <w:lang w:val="vi-VN"/>
        </w:rPr>
        <w:t>- Tuyến tỉnh: các ca bệnh nhẹ, ca bệnh tổn thương tạng giai đoạn sớm</w:t>
      </w:r>
    </w:p>
    <w:p w:rsidR="005C5B8D" w:rsidRPr="005C5B8D" w:rsidRDefault="005C5B8D" w:rsidP="005C5B8D">
      <w:pPr>
        <w:pStyle w:val="NormalWeb"/>
        <w:shd w:val="clear" w:color="auto" w:fill="FFFFFF"/>
        <w:spacing w:before="120" w:beforeAutospacing="0" w:after="120" w:afterAutospacing="0" w:line="234" w:lineRule="atLeast"/>
        <w:rPr>
          <w:color w:val="000000"/>
          <w:sz w:val="28"/>
          <w:szCs w:val="28"/>
        </w:rPr>
      </w:pPr>
      <w:r w:rsidRPr="005C5B8D">
        <w:rPr>
          <w:color w:val="000000"/>
          <w:sz w:val="28"/>
          <w:szCs w:val="28"/>
          <w:lang w:val="vi-VN"/>
        </w:rPr>
        <w:t>- Tuyến trung ương:</w:t>
      </w:r>
    </w:p>
    <w:p w:rsidR="005C5B8D" w:rsidRPr="005C5B8D" w:rsidRDefault="005C5B8D" w:rsidP="005C5B8D">
      <w:pPr>
        <w:pStyle w:val="NormalWeb"/>
        <w:shd w:val="clear" w:color="auto" w:fill="FFFFFF"/>
        <w:spacing w:before="120" w:beforeAutospacing="0" w:after="120" w:afterAutospacing="0" w:line="234" w:lineRule="atLeast"/>
        <w:rPr>
          <w:color w:val="000000"/>
          <w:sz w:val="28"/>
          <w:szCs w:val="28"/>
        </w:rPr>
      </w:pPr>
      <w:r w:rsidRPr="005C5B8D">
        <w:rPr>
          <w:color w:val="000000"/>
          <w:sz w:val="28"/>
          <w:szCs w:val="28"/>
          <w:lang w:val="vi-VN"/>
        </w:rPr>
        <w:t>+ Những ca bệnh đầu tiên.</w:t>
      </w:r>
    </w:p>
    <w:p w:rsidR="005C5B8D" w:rsidRDefault="005C5B8D" w:rsidP="005C5B8D">
      <w:pPr>
        <w:pStyle w:val="NormalWeb"/>
        <w:shd w:val="clear" w:color="auto" w:fill="FFFFFF"/>
        <w:spacing w:before="120" w:beforeAutospacing="0" w:after="120" w:afterAutospacing="0" w:line="234" w:lineRule="atLeast"/>
        <w:rPr>
          <w:color w:val="000000"/>
          <w:sz w:val="28"/>
          <w:szCs w:val="28"/>
          <w:lang w:val="vi-VN"/>
        </w:rPr>
      </w:pPr>
      <w:r w:rsidRPr="005C5B8D">
        <w:rPr>
          <w:color w:val="000000"/>
          <w:sz w:val="28"/>
          <w:szCs w:val="28"/>
          <w:lang w:val="vi-VN"/>
        </w:rPr>
        <w:t>+ Những ca bệnh nặng</w:t>
      </w:r>
    </w:p>
    <w:p w:rsidR="005C5B8D" w:rsidRDefault="005C5B8D" w:rsidP="005C5B8D">
      <w:pPr>
        <w:pStyle w:val="NormalWeb"/>
        <w:shd w:val="clear" w:color="auto" w:fill="FFFFFF"/>
        <w:spacing w:before="120" w:beforeAutospacing="0" w:after="120" w:afterAutospacing="0" w:line="234" w:lineRule="atLeast"/>
        <w:rPr>
          <w:color w:val="000000"/>
          <w:sz w:val="28"/>
          <w:szCs w:val="28"/>
          <w:lang w:val="vi-VN"/>
        </w:rPr>
      </w:pPr>
    </w:p>
    <w:p w:rsidR="005C5B8D" w:rsidRDefault="005C5B8D" w:rsidP="005C5B8D">
      <w:pPr>
        <w:pStyle w:val="NormalWeb"/>
        <w:shd w:val="clear" w:color="auto" w:fill="FFFFFF"/>
        <w:spacing w:before="120" w:beforeAutospacing="0" w:after="120" w:afterAutospacing="0" w:line="234" w:lineRule="atLeast"/>
        <w:rPr>
          <w:color w:val="000000"/>
          <w:sz w:val="28"/>
          <w:szCs w:val="28"/>
          <w:lang w:val="vi-VN"/>
        </w:rPr>
      </w:pPr>
    </w:p>
    <w:p w:rsidR="005C5B8D" w:rsidRPr="005C5B8D" w:rsidRDefault="005C5B8D" w:rsidP="005C5B8D">
      <w:pPr>
        <w:pStyle w:val="NormalWeb"/>
        <w:shd w:val="clear" w:color="auto" w:fill="FFFFFF"/>
        <w:spacing w:before="120" w:beforeAutospacing="0" w:after="120" w:afterAutospacing="0" w:line="234" w:lineRule="atLeast"/>
        <w:rPr>
          <w:color w:val="000000"/>
          <w:sz w:val="28"/>
          <w:szCs w:val="28"/>
        </w:rPr>
      </w:pPr>
      <w:bookmarkStart w:id="5" w:name="_GoBack"/>
      <w:bookmarkEnd w:id="5"/>
    </w:p>
    <w:p w:rsidR="005C5B8D" w:rsidRPr="005C5B8D" w:rsidRDefault="005C5B8D" w:rsidP="005C5B8D">
      <w:pPr>
        <w:pStyle w:val="NormalWeb"/>
        <w:shd w:val="clear" w:color="auto" w:fill="FFFFFF"/>
        <w:spacing w:before="120" w:beforeAutospacing="0" w:after="120" w:afterAutospacing="0" w:line="234" w:lineRule="atLeast"/>
        <w:rPr>
          <w:color w:val="000000"/>
          <w:sz w:val="28"/>
          <w:szCs w:val="28"/>
        </w:rPr>
      </w:pPr>
      <w:r w:rsidRPr="005C5B8D">
        <w:rPr>
          <w:b/>
          <w:bCs/>
          <w:color w:val="000000"/>
          <w:sz w:val="28"/>
          <w:szCs w:val="28"/>
          <w:lang w:val="vi-VN"/>
        </w:rPr>
        <w:lastRenderedPageBreak/>
        <w:t>4.4. Tiêu chuẩn khỏi bệnh, ra viện:</w:t>
      </w:r>
      <w:r w:rsidRPr="005C5B8D">
        <w:rPr>
          <w:color w:val="000000"/>
          <w:sz w:val="28"/>
          <w:szCs w:val="28"/>
          <w:lang w:val="vi-VN"/>
        </w:rPr>
        <w:t> người bệnh được ra viện khi</w:t>
      </w:r>
    </w:p>
    <w:p w:rsidR="005C5B8D" w:rsidRPr="005C5B8D" w:rsidRDefault="005C5B8D" w:rsidP="005C5B8D">
      <w:pPr>
        <w:pStyle w:val="NormalWeb"/>
        <w:shd w:val="clear" w:color="auto" w:fill="FFFFFF"/>
        <w:spacing w:before="120" w:beforeAutospacing="0" w:after="120" w:afterAutospacing="0" w:line="234" w:lineRule="atLeast"/>
        <w:rPr>
          <w:color w:val="000000"/>
          <w:sz w:val="28"/>
          <w:szCs w:val="28"/>
        </w:rPr>
      </w:pPr>
      <w:r w:rsidRPr="005C5B8D">
        <w:rPr>
          <w:color w:val="000000"/>
          <w:sz w:val="28"/>
          <w:szCs w:val="28"/>
          <w:lang w:val="vi-VN"/>
        </w:rPr>
        <w:t>+ Hết sốt trên 2 ngày.</w:t>
      </w:r>
    </w:p>
    <w:p w:rsidR="005C5B8D" w:rsidRPr="005C5B8D" w:rsidRDefault="005C5B8D" w:rsidP="005C5B8D">
      <w:pPr>
        <w:pStyle w:val="NormalWeb"/>
        <w:shd w:val="clear" w:color="auto" w:fill="FFFFFF"/>
        <w:spacing w:before="120" w:beforeAutospacing="0" w:after="120" w:afterAutospacing="0" w:line="234" w:lineRule="atLeast"/>
        <w:rPr>
          <w:color w:val="000000"/>
          <w:sz w:val="28"/>
          <w:szCs w:val="28"/>
        </w:rPr>
      </w:pPr>
      <w:r w:rsidRPr="005C5B8D">
        <w:rPr>
          <w:color w:val="000000"/>
          <w:sz w:val="28"/>
          <w:szCs w:val="28"/>
          <w:lang w:val="vi-VN"/>
        </w:rPr>
        <w:t>+ Lâm sàng cải thiện tốt, toàn trạng bệnh nhân ổn định, có thể tự thực hiện được các sinh hoạt hàng ngày</w:t>
      </w:r>
    </w:p>
    <w:p w:rsidR="005C5B8D" w:rsidRPr="005C5B8D" w:rsidRDefault="005C5B8D" w:rsidP="005C5B8D">
      <w:pPr>
        <w:pStyle w:val="NormalWeb"/>
        <w:shd w:val="clear" w:color="auto" w:fill="FFFFFF"/>
        <w:spacing w:before="120" w:beforeAutospacing="0" w:after="120" w:afterAutospacing="0" w:line="234" w:lineRule="atLeast"/>
        <w:rPr>
          <w:color w:val="000000"/>
          <w:sz w:val="28"/>
          <w:szCs w:val="28"/>
        </w:rPr>
      </w:pPr>
      <w:r w:rsidRPr="005C5B8D">
        <w:rPr>
          <w:color w:val="000000"/>
          <w:sz w:val="28"/>
          <w:szCs w:val="28"/>
          <w:lang w:val="vi-VN"/>
        </w:rPr>
        <w:t>+ Không còn các dấu hiệu đào thải vi rút như: ho, chảy máu, tiêu chảy...</w:t>
      </w:r>
    </w:p>
    <w:p w:rsidR="005C5B8D" w:rsidRPr="005C5B8D" w:rsidRDefault="005C5B8D" w:rsidP="005C5B8D">
      <w:pPr>
        <w:pStyle w:val="NormalWeb"/>
        <w:shd w:val="clear" w:color="auto" w:fill="FFFFFF"/>
        <w:spacing w:before="120" w:beforeAutospacing="0" w:after="120" w:afterAutospacing="0" w:line="234" w:lineRule="atLeast"/>
        <w:rPr>
          <w:color w:val="000000"/>
          <w:sz w:val="28"/>
          <w:szCs w:val="28"/>
        </w:rPr>
      </w:pPr>
      <w:r w:rsidRPr="005C5B8D">
        <w:rPr>
          <w:color w:val="000000"/>
          <w:sz w:val="28"/>
          <w:szCs w:val="28"/>
          <w:lang w:val="vi-VN"/>
        </w:rPr>
        <w:t>+ Kết quả PCR vi rút Marburg trong máu âm tính.</w:t>
      </w:r>
    </w:p>
    <w:p w:rsidR="005C5B8D" w:rsidRPr="005C5B8D" w:rsidRDefault="005C5B8D" w:rsidP="005C5B8D">
      <w:pPr>
        <w:pStyle w:val="NormalWeb"/>
        <w:shd w:val="clear" w:color="auto" w:fill="FFFFFF"/>
        <w:spacing w:before="0" w:beforeAutospacing="0" w:after="0" w:afterAutospacing="0" w:line="234" w:lineRule="atLeast"/>
        <w:rPr>
          <w:color w:val="000000"/>
          <w:sz w:val="28"/>
          <w:szCs w:val="28"/>
        </w:rPr>
      </w:pPr>
      <w:bookmarkStart w:id="6" w:name="dieu_5"/>
      <w:r w:rsidRPr="005C5B8D">
        <w:rPr>
          <w:b/>
          <w:bCs/>
          <w:color w:val="000000"/>
          <w:sz w:val="28"/>
          <w:szCs w:val="28"/>
          <w:lang w:val="vi-VN"/>
        </w:rPr>
        <w:t>5. Dự phòng lây truyền</w:t>
      </w:r>
      <w:bookmarkEnd w:id="6"/>
    </w:p>
    <w:p w:rsidR="005C5B8D" w:rsidRPr="005C5B8D" w:rsidRDefault="005C5B8D" w:rsidP="005C5B8D">
      <w:pPr>
        <w:pStyle w:val="NormalWeb"/>
        <w:shd w:val="clear" w:color="auto" w:fill="FFFFFF"/>
        <w:spacing w:before="120" w:beforeAutospacing="0" w:after="120" w:afterAutospacing="0" w:line="234" w:lineRule="atLeast"/>
        <w:rPr>
          <w:color w:val="000000"/>
          <w:sz w:val="28"/>
          <w:szCs w:val="28"/>
        </w:rPr>
      </w:pPr>
      <w:r w:rsidRPr="005C5B8D">
        <w:rPr>
          <w:color w:val="000000"/>
          <w:sz w:val="28"/>
          <w:szCs w:val="28"/>
          <w:lang w:val="vi-VN"/>
        </w:rPr>
        <w:t>- Hiện tại chưa có vắc xin phòng ngừa đặc hiệu được cấp phép. Các vắc xin tiềm năng hiện vẫn đang được nghiên cứu.</w:t>
      </w:r>
    </w:p>
    <w:p w:rsidR="005C5B8D" w:rsidRPr="005C5B8D" w:rsidRDefault="005C5B8D" w:rsidP="005C5B8D">
      <w:pPr>
        <w:pStyle w:val="NormalWeb"/>
        <w:shd w:val="clear" w:color="auto" w:fill="FFFFFF"/>
        <w:spacing w:before="120" w:beforeAutospacing="0" w:after="120" w:afterAutospacing="0" w:line="234" w:lineRule="atLeast"/>
        <w:rPr>
          <w:color w:val="000000"/>
          <w:sz w:val="28"/>
          <w:szCs w:val="28"/>
        </w:rPr>
      </w:pPr>
      <w:r w:rsidRPr="005C5B8D">
        <w:rPr>
          <w:color w:val="000000"/>
          <w:sz w:val="28"/>
          <w:szCs w:val="28"/>
          <w:lang w:val="vi-VN"/>
        </w:rPr>
        <w:t>- Ca bệnh nghi/nhiễm vi rút Marburg cần được phân luồng, sàng lọc và cách ly đúng quy định đối với người mắc bệnh truyền nhiễm nhóm A.</w:t>
      </w:r>
    </w:p>
    <w:p w:rsidR="005C5B8D" w:rsidRPr="005C5B8D" w:rsidRDefault="005C5B8D" w:rsidP="005C5B8D">
      <w:pPr>
        <w:pStyle w:val="NormalWeb"/>
        <w:shd w:val="clear" w:color="auto" w:fill="FFFFFF"/>
        <w:spacing w:before="120" w:beforeAutospacing="0" w:after="120" w:afterAutospacing="0" w:line="234" w:lineRule="atLeast"/>
        <w:rPr>
          <w:color w:val="000000"/>
          <w:sz w:val="28"/>
          <w:szCs w:val="28"/>
        </w:rPr>
      </w:pPr>
      <w:r w:rsidRPr="005C5B8D">
        <w:rPr>
          <w:color w:val="000000"/>
          <w:sz w:val="28"/>
          <w:szCs w:val="28"/>
          <w:lang w:val="vi-VN"/>
        </w:rPr>
        <w:t>- Phòng lây truyền vi rút Marburg (Phụ lục 1) theo nguyên tắc phòng ngừa chuẩn kết hợp với phòng ngừa lây truyền qua đường tiếp xúc và đường máu: tránh tiếp xúc trực tiếp với người/vật bị nhiễm bệnh; tránh tiếp xúc với các dịch cơ thể của người bệnh, bao gồm cả tinh dịch và sữa mẹ. Tránh tiếp xúc với đồ vật bị ô nhiễm, sản phẩm của động vật bị nhiễm bệnh.</w:t>
      </w:r>
    </w:p>
    <w:p w:rsidR="005C5B8D" w:rsidRPr="005C5B8D" w:rsidRDefault="005C5B8D" w:rsidP="005C5B8D">
      <w:pPr>
        <w:pStyle w:val="NormalWeb"/>
        <w:shd w:val="clear" w:color="auto" w:fill="FFFFFF"/>
        <w:spacing w:before="120" w:beforeAutospacing="0" w:after="120" w:afterAutospacing="0" w:line="234" w:lineRule="atLeast"/>
        <w:rPr>
          <w:color w:val="000000"/>
          <w:sz w:val="28"/>
          <w:szCs w:val="28"/>
        </w:rPr>
      </w:pPr>
      <w:r w:rsidRPr="005C5B8D">
        <w:rPr>
          <w:color w:val="000000"/>
          <w:sz w:val="28"/>
          <w:szCs w:val="28"/>
          <w:lang w:val="vi-VN"/>
        </w:rPr>
        <w:t>- Thực hiện các biện pháp phòng ngừa lây truyền trong quá trình lấy mẫu, đóng gói, lưu giữ, bảo quản, vận chuyển, sử dụng, trao đổi, tiêu hủy và xử lý sự cố khi bị tràn </w:t>
      </w:r>
      <w:proofErr w:type="spellStart"/>
      <w:r w:rsidRPr="005C5B8D">
        <w:rPr>
          <w:color w:val="000000"/>
          <w:sz w:val="28"/>
          <w:szCs w:val="28"/>
        </w:rPr>
        <w:t>đổ</w:t>
      </w:r>
      <w:proofErr w:type="spellEnd"/>
      <w:r w:rsidRPr="005C5B8D">
        <w:rPr>
          <w:color w:val="000000"/>
          <w:sz w:val="28"/>
          <w:szCs w:val="28"/>
          <w:lang w:val="vi-VN"/>
        </w:rPr>
        <w:t> trong quá trình vận chuyển bệnh phẩm theo hướng dẫn đối với bệnh truyền nhiễm nhóm A.</w:t>
      </w:r>
    </w:p>
    <w:p w:rsidR="005C5B8D" w:rsidRPr="005C5B8D" w:rsidRDefault="005C5B8D" w:rsidP="005C5B8D">
      <w:pPr>
        <w:pStyle w:val="NormalWeb"/>
        <w:shd w:val="clear" w:color="auto" w:fill="FFFFFF"/>
        <w:spacing w:before="0" w:beforeAutospacing="0" w:after="0" w:afterAutospacing="0" w:line="234" w:lineRule="atLeast"/>
        <w:rPr>
          <w:color w:val="000000"/>
          <w:sz w:val="28"/>
          <w:szCs w:val="28"/>
        </w:rPr>
      </w:pPr>
      <w:r w:rsidRPr="005C5B8D">
        <w:rPr>
          <w:color w:val="000000"/>
          <w:sz w:val="28"/>
          <w:szCs w:val="28"/>
          <w:lang w:val="vi-VN"/>
        </w:rPr>
        <w:t>- Sử dụng phương tiện ph</w:t>
      </w:r>
      <w:r w:rsidRPr="005C5B8D">
        <w:rPr>
          <w:color w:val="000000"/>
          <w:sz w:val="28"/>
          <w:szCs w:val="28"/>
        </w:rPr>
        <w:t>ò</w:t>
      </w:r>
      <w:r w:rsidRPr="005C5B8D">
        <w:rPr>
          <w:color w:val="000000"/>
          <w:sz w:val="28"/>
          <w:szCs w:val="28"/>
          <w:lang w:val="vi-VN"/>
        </w:rPr>
        <w:t>ng hộ cá nhân đầy đủ (Găng tay, khẩu trang, kính/tấm chắn giọt bắn, áo choàng chống thấm ph</w:t>
      </w:r>
      <w:r w:rsidRPr="005C5B8D">
        <w:rPr>
          <w:color w:val="000000"/>
          <w:sz w:val="28"/>
          <w:szCs w:val="28"/>
        </w:rPr>
        <w:t>ò</w:t>
      </w:r>
      <w:r w:rsidRPr="005C5B8D">
        <w:rPr>
          <w:color w:val="000000"/>
          <w:sz w:val="28"/>
          <w:szCs w:val="28"/>
          <w:lang w:val="vi-VN"/>
        </w:rPr>
        <w:t>ng hộ kín toàn thân, tạp dề chống thấm và bốt/ủng theo hướng dẫn tại Quyết định </w:t>
      </w:r>
      <w:hyperlink r:id="rId5" w:tgtFrame="_blank" w:tooltip="Quyết định 1616/QĐ-BYT" w:history="1">
        <w:r w:rsidRPr="005C5B8D">
          <w:rPr>
            <w:rStyle w:val="Hyperlink"/>
            <w:color w:val="0E70C3"/>
            <w:sz w:val="28"/>
            <w:szCs w:val="28"/>
            <w:lang w:val="vi-VN"/>
          </w:rPr>
          <w:t>1616/QĐ-BYT</w:t>
        </w:r>
      </w:hyperlink>
      <w:r w:rsidRPr="005C5B8D">
        <w:rPr>
          <w:color w:val="000000"/>
          <w:sz w:val="28"/>
          <w:szCs w:val="28"/>
          <w:lang w:val="vi-VN"/>
        </w:rPr>
        <w:t> ngày 08/4/2020 của Bộ Y tế) khi tiếp xúc với người/vật/dịch tiết bị nhiễm bệnh, thực hành tiêm và thực hiện các thủ thuật, phẫu thuật an toàn.</w:t>
      </w:r>
    </w:p>
    <w:p w:rsidR="005C5B8D" w:rsidRPr="005C5B8D" w:rsidRDefault="005C5B8D" w:rsidP="005C5B8D">
      <w:pPr>
        <w:pStyle w:val="NormalWeb"/>
        <w:shd w:val="clear" w:color="auto" w:fill="FFFFFF"/>
        <w:spacing w:before="0" w:beforeAutospacing="0" w:after="0" w:afterAutospacing="0" w:line="234" w:lineRule="atLeast"/>
        <w:rPr>
          <w:color w:val="000000"/>
          <w:sz w:val="28"/>
          <w:szCs w:val="28"/>
        </w:rPr>
      </w:pPr>
      <w:r w:rsidRPr="005C5B8D">
        <w:rPr>
          <w:color w:val="000000"/>
          <w:sz w:val="28"/>
          <w:szCs w:val="28"/>
          <w:lang w:val="vi-VN"/>
        </w:rPr>
        <w:t>- Các chất thải, dịch tiết từ người bệnh cần được quản lý theo đúng quy định tại Thông tư </w:t>
      </w:r>
      <w:hyperlink r:id="rId6" w:tgtFrame="_blank" w:tooltip="Thông tư 20/2021/TT-BYT" w:history="1">
        <w:r w:rsidRPr="005C5B8D">
          <w:rPr>
            <w:rStyle w:val="Hyperlink"/>
            <w:color w:val="0E70C3"/>
            <w:sz w:val="28"/>
            <w:szCs w:val="28"/>
            <w:lang w:val="vi-VN"/>
          </w:rPr>
          <w:t>20/2021/TT-BYT</w:t>
        </w:r>
      </w:hyperlink>
      <w:r w:rsidRPr="005C5B8D">
        <w:rPr>
          <w:color w:val="000000"/>
          <w:sz w:val="28"/>
          <w:szCs w:val="28"/>
          <w:lang w:val="vi-VN"/>
        </w:rPr>
        <w:t> ngày quy định về quản lý chất thải y tế trong phạm vi khuôn viên cơ sở y tế.</w:t>
      </w:r>
    </w:p>
    <w:p w:rsidR="005C5B8D" w:rsidRPr="005C5B8D" w:rsidRDefault="005C5B8D" w:rsidP="005C5B8D">
      <w:pPr>
        <w:pStyle w:val="NormalWeb"/>
        <w:shd w:val="clear" w:color="auto" w:fill="FFFFFF"/>
        <w:spacing w:before="120" w:beforeAutospacing="0" w:after="120" w:afterAutospacing="0" w:line="234" w:lineRule="atLeast"/>
        <w:rPr>
          <w:color w:val="000000"/>
          <w:sz w:val="28"/>
          <w:szCs w:val="28"/>
        </w:rPr>
      </w:pPr>
      <w:r w:rsidRPr="005C5B8D">
        <w:rPr>
          <w:color w:val="000000"/>
          <w:sz w:val="28"/>
          <w:szCs w:val="28"/>
          <w:lang w:val="vi-VN"/>
        </w:rPr>
        <w:t>- Trong vòng 12 tháng sau khi khởi phát triệu chứng, nam giới cần sử dụng bao cao su khi quan hệ tình dục và xử lý bao cao su sau sử dụng bảo đảm an toàn.</w:t>
      </w:r>
    </w:p>
    <w:p w:rsidR="005C5B8D" w:rsidRPr="005C5B8D" w:rsidRDefault="005C5B8D" w:rsidP="005C5B8D">
      <w:pPr>
        <w:pStyle w:val="NormalWeb"/>
        <w:shd w:val="clear" w:color="auto" w:fill="FFFFFF"/>
        <w:spacing w:before="0" w:beforeAutospacing="0" w:after="0" w:afterAutospacing="0" w:line="234" w:lineRule="atLeast"/>
        <w:rPr>
          <w:color w:val="000000"/>
          <w:sz w:val="28"/>
          <w:szCs w:val="28"/>
        </w:rPr>
      </w:pPr>
      <w:r w:rsidRPr="005C5B8D">
        <w:rPr>
          <w:color w:val="000000"/>
          <w:sz w:val="28"/>
          <w:szCs w:val="28"/>
          <w:lang w:val="vi-VN"/>
        </w:rPr>
        <w:t>- Trường hợp ca bệnh tử vong do nghi/nhiễm vi rút Marburg cần tuân thủ các quy định về xử lý </w:t>
      </w:r>
      <w:proofErr w:type="spellStart"/>
      <w:r w:rsidRPr="005C5B8D">
        <w:rPr>
          <w:color w:val="000000"/>
          <w:sz w:val="28"/>
          <w:szCs w:val="28"/>
        </w:rPr>
        <w:t>tử</w:t>
      </w:r>
      <w:proofErr w:type="spellEnd"/>
      <w:r w:rsidRPr="005C5B8D">
        <w:rPr>
          <w:color w:val="000000"/>
          <w:sz w:val="28"/>
          <w:szCs w:val="28"/>
        </w:rPr>
        <w:t xml:space="preserve"> </w:t>
      </w:r>
      <w:proofErr w:type="spellStart"/>
      <w:r w:rsidRPr="005C5B8D">
        <w:rPr>
          <w:color w:val="000000"/>
          <w:sz w:val="28"/>
          <w:szCs w:val="28"/>
        </w:rPr>
        <w:t>thi</w:t>
      </w:r>
      <w:proofErr w:type="spellEnd"/>
      <w:r w:rsidRPr="005C5B8D">
        <w:rPr>
          <w:color w:val="000000"/>
          <w:sz w:val="28"/>
          <w:szCs w:val="28"/>
          <w:lang w:val="vi-VN"/>
        </w:rPr>
        <w:t> người bệnh truyền nhiễm nhóm A theo Thông tư </w:t>
      </w:r>
      <w:hyperlink r:id="rId7" w:tgtFrame="_blank" w:tooltip="Thông tư 21/2021/TT-BYT" w:history="1">
        <w:r w:rsidRPr="005C5B8D">
          <w:rPr>
            <w:rStyle w:val="Hyperlink"/>
            <w:color w:val="0E70C3"/>
            <w:sz w:val="28"/>
            <w:szCs w:val="28"/>
            <w:lang w:val="vi-VN"/>
          </w:rPr>
          <w:t>21/2021/TT-BYT</w:t>
        </w:r>
      </w:hyperlink>
      <w:r w:rsidRPr="005C5B8D">
        <w:rPr>
          <w:color w:val="000000"/>
          <w:sz w:val="28"/>
          <w:szCs w:val="28"/>
          <w:lang w:val="vi-VN"/>
        </w:rPr>
        <w:t> ngày 26/11/2021 của Bộ trưởng Bộ Y tế quy định về vệ sinh mai táng, </w:t>
      </w:r>
      <w:proofErr w:type="spellStart"/>
      <w:r w:rsidRPr="005C5B8D">
        <w:rPr>
          <w:color w:val="000000"/>
          <w:sz w:val="28"/>
          <w:szCs w:val="28"/>
        </w:rPr>
        <w:t>hỏa</w:t>
      </w:r>
      <w:proofErr w:type="spellEnd"/>
      <w:r w:rsidRPr="005C5B8D">
        <w:rPr>
          <w:color w:val="000000"/>
          <w:sz w:val="28"/>
          <w:szCs w:val="28"/>
        </w:rPr>
        <w:t xml:space="preserve"> </w:t>
      </w:r>
      <w:proofErr w:type="spellStart"/>
      <w:r w:rsidRPr="005C5B8D">
        <w:rPr>
          <w:color w:val="000000"/>
          <w:sz w:val="28"/>
          <w:szCs w:val="28"/>
        </w:rPr>
        <w:t>táng</w:t>
      </w:r>
      <w:proofErr w:type="spellEnd"/>
      <w:r w:rsidRPr="005C5B8D">
        <w:rPr>
          <w:color w:val="000000"/>
          <w:sz w:val="28"/>
          <w:szCs w:val="28"/>
          <w:lang w:val="vi-VN"/>
        </w:rPr>
        <w:t>.</w:t>
      </w:r>
    </w:p>
    <w:p w:rsidR="00F45D88" w:rsidRPr="005C5B8D" w:rsidRDefault="00F45D88">
      <w:pPr>
        <w:rPr>
          <w:rFonts w:ascii="Times New Roman" w:hAnsi="Times New Roman" w:cs="Times New Roman"/>
          <w:sz w:val="28"/>
          <w:szCs w:val="28"/>
        </w:rPr>
      </w:pPr>
    </w:p>
    <w:sectPr w:rsidR="00F45D88" w:rsidRPr="005C5B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B8D"/>
    <w:rsid w:val="005C5B8D"/>
    <w:rsid w:val="00F45D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43ACF"/>
  <w15:chartTrackingRefBased/>
  <w15:docId w15:val="{36CBAA81-B15A-4D26-AEA0-FD6BF41F6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C5B8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C5B8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9586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huvienphapluat.vn/van-ban/van-hoa-xa-hoi/thong-tu-21-2021-tt-byt-ve-sinh-trong-mai-tang-hoa-tang-496251.asp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vienphapluat.vn/van-ban/tai-nguyen-moi-truong/thong-tu-20-2021-tt-byt-quan-ly-chat-thai-y-te-trong-pham-vi-khuon-vien-co-so-y-te-496061.aspx" TargetMode="External"/><Relationship Id="rId5" Type="http://schemas.openxmlformats.org/officeDocument/2006/relationships/hyperlink" Target="https://thuvienphapluat.vn/van-ban/the-thao-y-te/quyet-dinh-1616-qd-byt-2020-huong-dan-phan-loai-lua-chon-bo-trang-phuc-phong-chong-covid-19-439706.aspx" TargetMode="External"/><Relationship Id="rId4" Type="http://schemas.openxmlformats.org/officeDocument/2006/relationships/hyperlink" Target="https://thuvienphapluat.vn/van-ban/the-thao-y-te/thong-tu-40-2018-tt-byt-quy-dinh-ve-quan-ly-mau-benh-pham-benh-truyen-nhiem-369319.aspx"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1787</Words>
  <Characters>10186</Characters>
  <Application>Microsoft Office Word</Application>
  <DocSecurity>0</DocSecurity>
  <Lines>84</Lines>
  <Paragraphs>23</Paragraphs>
  <ScaleCrop>false</ScaleCrop>
  <Company/>
  <LinksUpToDate>false</LinksUpToDate>
  <CharactersWithSpaces>11950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2024-03-26T09:41:00Z</dcterms:created>
  <dcterms:modified xsi:type="dcterms:W3CDTF">2024-03-26T09:46:00Z</dcterms:modified>
</cp:coreProperties>
</file>